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49" w:rsidRPr="00AB3367" w:rsidRDefault="00C63949" w:rsidP="00BE72B0">
      <w:pPr>
        <w:spacing w:after="0"/>
        <w:rPr>
          <w:sz w:val="18"/>
          <w:szCs w:val="18"/>
        </w:rPr>
      </w:pPr>
      <w:r w:rsidRPr="00AB3367">
        <w:rPr>
          <w:sz w:val="18"/>
          <w:szCs w:val="18"/>
        </w:rPr>
        <w:t>Das Formular ist von dänischen Entleihern auszufüllen, die dazu verpflichtet sind, Steuern einzubehalten, wenn sie Mitarbeiter ausländischer Unternehmen zur Ausführung von Arbeiten in Dänemark entleihen.</w:t>
      </w:r>
    </w:p>
    <w:p w:rsidR="00C63949" w:rsidRPr="00AB3367" w:rsidRDefault="00C63949" w:rsidP="00BE72B0">
      <w:pPr>
        <w:spacing w:after="0"/>
        <w:rPr>
          <w:sz w:val="18"/>
          <w:szCs w:val="18"/>
        </w:rPr>
      </w:pPr>
    </w:p>
    <w:p w:rsidR="00C63949" w:rsidRPr="00AB3367" w:rsidRDefault="00C63949" w:rsidP="00BE72B0">
      <w:pPr>
        <w:spacing w:after="0"/>
        <w:rPr>
          <w:sz w:val="18"/>
          <w:szCs w:val="18"/>
        </w:rPr>
      </w:pPr>
      <w:r w:rsidRPr="00AB3367">
        <w:rPr>
          <w:sz w:val="18"/>
          <w:szCs w:val="18"/>
        </w:rPr>
        <w:t>Die Vorschriften über die Leiharbeit, hierunter Steuer- und Beitragspflicht, Steuereinbehaltungspflicht sowie Berechnung und Einzahlung der einbehaltungspflichtigen Beträge sind unter folgen</w:t>
      </w:r>
      <w:r w:rsidR="008103B0">
        <w:rPr>
          <w:sz w:val="18"/>
          <w:szCs w:val="18"/>
        </w:rPr>
        <w:t xml:space="preserve">dem Link näher beschrieben: </w:t>
      </w:r>
      <w:proofErr w:type="spellStart"/>
      <w:r w:rsidRPr="00AB3367">
        <w:rPr>
          <w:sz w:val="18"/>
          <w:szCs w:val="18"/>
        </w:rPr>
        <w:t>skat.dk→</w:t>
      </w:r>
      <w:r w:rsidR="008103B0">
        <w:rPr>
          <w:sz w:val="18"/>
          <w:szCs w:val="18"/>
        </w:rPr>
        <w:t>erhverv</w:t>
      </w:r>
      <w:proofErr w:type="spellEnd"/>
      <w:r w:rsidRPr="00AB3367">
        <w:rPr>
          <w:sz w:val="18"/>
          <w:szCs w:val="18"/>
        </w:rPr>
        <w:t xml:space="preserve"> (Unternehmen)→</w:t>
      </w:r>
      <w:proofErr w:type="spellStart"/>
      <w:r w:rsidR="008103B0">
        <w:rPr>
          <w:sz w:val="18"/>
          <w:szCs w:val="18"/>
        </w:rPr>
        <w:t>ansatte</w:t>
      </w:r>
      <w:proofErr w:type="spellEnd"/>
      <w:r w:rsidRPr="00AB3367">
        <w:rPr>
          <w:sz w:val="18"/>
          <w:szCs w:val="18"/>
        </w:rPr>
        <w:t xml:space="preserve"> (</w:t>
      </w:r>
      <w:r w:rsidR="008103B0">
        <w:rPr>
          <w:sz w:val="18"/>
          <w:szCs w:val="18"/>
        </w:rPr>
        <w:t>Angestellte</w:t>
      </w:r>
      <w:r w:rsidRPr="00AB3367">
        <w:rPr>
          <w:sz w:val="18"/>
          <w:szCs w:val="18"/>
        </w:rPr>
        <w:t xml:space="preserve">), </w:t>
      </w:r>
      <w:proofErr w:type="spellStart"/>
      <w:r w:rsidR="008103B0">
        <w:rPr>
          <w:sz w:val="18"/>
          <w:szCs w:val="18"/>
        </w:rPr>
        <w:t>udenlandsk</w:t>
      </w:r>
      <w:proofErr w:type="spellEnd"/>
      <w:r w:rsidR="008103B0">
        <w:rPr>
          <w:sz w:val="18"/>
          <w:szCs w:val="18"/>
        </w:rPr>
        <w:t xml:space="preserve"> </w:t>
      </w:r>
      <w:proofErr w:type="spellStart"/>
      <w:r w:rsidR="008103B0">
        <w:rPr>
          <w:sz w:val="18"/>
          <w:szCs w:val="18"/>
        </w:rPr>
        <w:t>arbejdskraft</w:t>
      </w:r>
      <w:proofErr w:type="spellEnd"/>
      <w:r w:rsidRPr="00AB3367">
        <w:rPr>
          <w:sz w:val="18"/>
          <w:szCs w:val="18"/>
        </w:rPr>
        <w:t xml:space="preserve"> (</w:t>
      </w:r>
      <w:r w:rsidR="008103B0">
        <w:rPr>
          <w:sz w:val="18"/>
          <w:szCs w:val="18"/>
        </w:rPr>
        <w:t>ausländische Arbeitskraft</w:t>
      </w:r>
      <w:r w:rsidRPr="00AB3367">
        <w:rPr>
          <w:sz w:val="18"/>
          <w:szCs w:val="18"/>
        </w:rPr>
        <w:t>)→</w:t>
      </w:r>
      <w:proofErr w:type="spellStart"/>
      <w:r w:rsidR="008103B0">
        <w:rPr>
          <w:sz w:val="18"/>
          <w:szCs w:val="18"/>
        </w:rPr>
        <w:t>arbejdsudleje</w:t>
      </w:r>
      <w:proofErr w:type="spellEnd"/>
      <w:r w:rsidRPr="00AB3367">
        <w:rPr>
          <w:sz w:val="18"/>
          <w:szCs w:val="18"/>
        </w:rPr>
        <w:t xml:space="preserve"> (</w:t>
      </w:r>
      <w:r w:rsidR="008103B0">
        <w:rPr>
          <w:sz w:val="18"/>
          <w:szCs w:val="18"/>
        </w:rPr>
        <w:t>Leiharbeit</w:t>
      </w:r>
      <w:r w:rsidRPr="00AB3367">
        <w:rPr>
          <w:sz w:val="18"/>
          <w:szCs w:val="18"/>
        </w:rPr>
        <w:t>).</w:t>
      </w:r>
    </w:p>
    <w:p w:rsidR="00C63949" w:rsidRPr="00AB3367" w:rsidRDefault="00C63949" w:rsidP="00BE72B0">
      <w:pPr>
        <w:spacing w:after="0"/>
        <w:rPr>
          <w:sz w:val="18"/>
          <w:szCs w:val="18"/>
        </w:rPr>
      </w:pPr>
    </w:p>
    <w:p w:rsidR="00C63949" w:rsidRPr="00AB3367" w:rsidRDefault="00C63949" w:rsidP="00BE72B0">
      <w:pPr>
        <w:spacing w:after="0"/>
        <w:rPr>
          <w:sz w:val="18"/>
          <w:szCs w:val="18"/>
        </w:rPr>
      </w:pPr>
      <w:r w:rsidRPr="00AB3367">
        <w:rPr>
          <w:sz w:val="18"/>
          <w:szCs w:val="18"/>
        </w:rPr>
        <w:t xml:space="preserve">Die Steuer ist in dänischen Kronen auf das Steuerkonto des dänischen Entleihers einzubezahlen. </w:t>
      </w:r>
      <w:r w:rsidR="001A1FE2">
        <w:rPr>
          <w:sz w:val="18"/>
          <w:szCs w:val="18"/>
        </w:rPr>
        <w:br/>
      </w:r>
      <w:r w:rsidRPr="00AB3367">
        <w:rPr>
          <w:sz w:val="18"/>
          <w:szCs w:val="18"/>
        </w:rPr>
        <w:t xml:space="preserve">Die Bezahlungszeile kann man auf dem Steuerkonto unter dem Menü </w:t>
      </w:r>
      <w:proofErr w:type="spellStart"/>
      <w:r w:rsidRPr="00AB3367">
        <w:rPr>
          <w:i/>
          <w:sz w:val="18"/>
          <w:szCs w:val="18"/>
        </w:rPr>
        <w:t>Stamoplysninger</w:t>
      </w:r>
      <w:proofErr w:type="spellEnd"/>
      <w:r w:rsidRPr="00AB3367">
        <w:rPr>
          <w:i/>
          <w:sz w:val="18"/>
          <w:szCs w:val="18"/>
        </w:rPr>
        <w:t xml:space="preserve"> (Stammangaben) </w:t>
      </w:r>
      <w:r w:rsidRPr="00AB3367">
        <w:rPr>
          <w:sz w:val="18"/>
          <w:szCs w:val="18"/>
        </w:rPr>
        <w:t>finden.</w:t>
      </w:r>
    </w:p>
    <w:p w:rsidR="00C63949" w:rsidRPr="00AB3367" w:rsidRDefault="00C63949" w:rsidP="00BE72B0">
      <w:pPr>
        <w:spacing w:after="0"/>
        <w:rPr>
          <w:sz w:val="18"/>
          <w:szCs w:val="18"/>
        </w:rPr>
      </w:pPr>
    </w:p>
    <w:p w:rsidR="00C63949" w:rsidRPr="00AB3367" w:rsidRDefault="00C63949" w:rsidP="00BE72B0">
      <w:pPr>
        <w:spacing w:after="0"/>
        <w:rPr>
          <w:sz w:val="18"/>
          <w:szCs w:val="18"/>
        </w:rPr>
      </w:pPr>
      <w:r w:rsidRPr="00AB3367">
        <w:rPr>
          <w:sz w:val="18"/>
          <w:szCs w:val="18"/>
        </w:rPr>
        <w:t xml:space="preserve">Die einbezahlte Summe muss der Summe von </w:t>
      </w:r>
      <w:r w:rsidRPr="00AB3367">
        <w:rPr>
          <w:b/>
          <w:sz w:val="18"/>
          <w:szCs w:val="18"/>
        </w:rPr>
        <w:t>Punkt 6 und 7</w:t>
      </w:r>
      <w:r w:rsidRPr="00AB3367">
        <w:rPr>
          <w:sz w:val="18"/>
          <w:szCs w:val="18"/>
        </w:rPr>
        <w:t xml:space="preserve"> auf dem Formular entsprechen.</w:t>
      </w:r>
    </w:p>
    <w:p w:rsidR="00C63949" w:rsidRPr="00AB3367" w:rsidRDefault="00C63949" w:rsidP="00BE72B0">
      <w:pPr>
        <w:spacing w:after="0"/>
        <w:rPr>
          <w:sz w:val="18"/>
          <w:szCs w:val="18"/>
        </w:rPr>
      </w:pPr>
      <w:r w:rsidRPr="00AB3367">
        <w:rPr>
          <w:sz w:val="18"/>
          <w:szCs w:val="18"/>
        </w:rPr>
        <w:t>Der Betrag wird in dänischen Kronen – umgerechnet zum Tageskurs an dem Tag, an dem der Betrag einbehalten wird – angegeben und bezahlt.</w:t>
      </w:r>
    </w:p>
    <w:p w:rsidR="00C63949" w:rsidRPr="00AB3367" w:rsidRDefault="00C63949" w:rsidP="00BE72B0">
      <w:pPr>
        <w:spacing w:after="0"/>
        <w:rPr>
          <w:sz w:val="18"/>
          <w:szCs w:val="18"/>
        </w:rPr>
      </w:pPr>
    </w:p>
    <w:p w:rsidR="00C63949" w:rsidRPr="00AB3367" w:rsidRDefault="00C63949" w:rsidP="00BE72B0">
      <w:pPr>
        <w:spacing w:after="0"/>
        <w:rPr>
          <w:sz w:val="18"/>
          <w:szCs w:val="18"/>
        </w:rPr>
      </w:pPr>
      <w:r w:rsidRPr="00AB3367">
        <w:rPr>
          <w:sz w:val="18"/>
          <w:szCs w:val="18"/>
        </w:rPr>
        <w:t>Wenn der Betrag von einer ausländischen Bank überwiesen wird, sind folgende Angaben zu verwenden:</w:t>
      </w:r>
    </w:p>
    <w:p w:rsidR="00C63949" w:rsidRPr="00AB3367" w:rsidRDefault="00C63949" w:rsidP="00BE72B0">
      <w:pPr>
        <w:spacing w:after="0"/>
        <w:rPr>
          <w:rFonts w:cs="Calibri"/>
          <w:sz w:val="18"/>
          <w:szCs w:val="18"/>
        </w:rPr>
      </w:pPr>
      <w:r w:rsidRPr="00AB3367">
        <w:rPr>
          <w:rFonts w:cs="Calibri"/>
          <w:color w:val="000000"/>
          <w:sz w:val="18"/>
          <w:szCs w:val="18"/>
        </w:rPr>
        <w:t xml:space="preserve">IBAN-Nummer: DK87 0216 4069 1633 94  </w:t>
      </w:r>
      <w:r w:rsidR="000826C0">
        <w:rPr>
          <w:rFonts w:cs="Calibri"/>
          <w:color w:val="000000"/>
          <w:sz w:val="18"/>
          <w:szCs w:val="18"/>
        </w:rPr>
        <w:t xml:space="preserve">   </w:t>
      </w:r>
      <w:r w:rsidRPr="00AB3367">
        <w:rPr>
          <w:rFonts w:cs="Calibri"/>
          <w:color w:val="000000"/>
          <w:sz w:val="18"/>
          <w:szCs w:val="18"/>
        </w:rPr>
        <w:t>SWIFT-Code: DABADKKK</w:t>
      </w:r>
    </w:p>
    <w:p w:rsidR="00C63949" w:rsidRPr="00AB3367" w:rsidRDefault="00C63949">
      <w:pPr>
        <w:rPr>
          <w:b/>
          <w:sz w:val="18"/>
          <w:szCs w:val="18"/>
        </w:rPr>
      </w:pPr>
      <w:r w:rsidRPr="00AB3367">
        <w:rPr>
          <w:b/>
          <w:sz w:val="18"/>
          <w:szCs w:val="18"/>
        </w:rPr>
        <w:t>Vergessen Sie nicht</w:t>
      </w:r>
      <w:r>
        <w:rPr>
          <w:b/>
          <w:sz w:val="18"/>
          <w:szCs w:val="18"/>
        </w:rPr>
        <w:t>,</w:t>
      </w:r>
      <w:r w:rsidRPr="00AB3367">
        <w:rPr>
          <w:b/>
          <w:sz w:val="18"/>
          <w:szCs w:val="18"/>
        </w:rPr>
        <w:t xml:space="preserve"> die </w:t>
      </w:r>
      <w:proofErr w:type="spellStart"/>
      <w:r w:rsidRPr="00AB3367">
        <w:rPr>
          <w:b/>
          <w:sz w:val="18"/>
          <w:szCs w:val="18"/>
        </w:rPr>
        <w:t>C</w:t>
      </w:r>
      <w:r w:rsidR="00763E27">
        <w:rPr>
          <w:b/>
          <w:sz w:val="18"/>
          <w:szCs w:val="18"/>
        </w:rPr>
        <w:t>vr</w:t>
      </w:r>
      <w:proofErr w:type="spellEnd"/>
      <w:r w:rsidRPr="00AB3367">
        <w:rPr>
          <w:b/>
          <w:sz w:val="18"/>
          <w:szCs w:val="18"/>
        </w:rPr>
        <w:t xml:space="preserve">-Nr. </w:t>
      </w:r>
      <w:r w:rsidR="000826C0">
        <w:rPr>
          <w:b/>
          <w:sz w:val="18"/>
          <w:szCs w:val="18"/>
        </w:rPr>
        <w:t xml:space="preserve">(Nummer im dän. Unternehmensregister) </w:t>
      </w:r>
      <w:r w:rsidRPr="00AB3367">
        <w:rPr>
          <w:b/>
          <w:sz w:val="18"/>
          <w:szCs w:val="18"/>
        </w:rPr>
        <w:t xml:space="preserve">und </w:t>
      </w:r>
      <w:r w:rsidR="000826C0">
        <w:rPr>
          <w:b/>
          <w:sz w:val="18"/>
          <w:szCs w:val="18"/>
        </w:rPr>
        <w:t>„</w:t>
      </w:r>
      <w:proofErr w:type="spellStart"/>
      <w:r w:rsidRPr="00AB3367">
        <w:rPr>
          <w:b/>
          <w:sz w:val="18"/>
          <w:szCs w:val="18"/>
        </w:rPr>
        <w:t>arbejdsudleje</w:t>
      </w:r>
      <w:proofErr w:type="spellEnd"/>
      <w:r w:rsidR="000826C0">
        <w:rPr>
          <w:b/>
          <w:sz w:val="18"/>
          <w:szCs w:val="18"/>
        </w:rPr>
        <w:t>“</w:t>
      </w:r>
      <w:r w:rsidRPr="00AB3367">
        <w:rPr>
          <w:b/>
          <w:sz w:val="18"/>
          <w:szCs w:val="18"/>
        </w:rPr>
        <w:t xml:space="preserve"> (Leiharbeit) im Feld Bemerkungen anzugeben</w:t>
      </w:r>
    </w:p>
    <w:p w:rsidR="00C63949" w:rsidRPr="00AB3367" w:rsidRDefault="00C63949">
      <w:pPr>
        <w:rPr>
          <w:b/>
          <w:sz w:val="18"/>
          <w:szCs w:val="18"/>
        </w:rPr>
      </w:pPr>
      <w:r w:rsidRPr="00AB3367">
        <w:rPr>
          <w:b/>
          <w:sz w:val="18"/>
          <w:szCs w:val="18"/>
          <w:u w:val="single"/>
        </w:rPr>
        <w:t>Bezahlungszeitpunkt</w:t>
      </w:r>
      <w:r w:rsidRPr="00AB3367">
        <w:rPr>
          <w:b/>
          <w:sz w:val="18"/>
          <w:szCs w:val="18"/>
          <w:u w:val="single"/>
        </w:rPr>
        <w:br/>
      </w:r>
      <w:r w:rsidRPr="00AB3367">
        <w:rPr>
          <w:sz w:val="18"/>
          <w:szCs w:val="18"/>
        </w:rPr>
        <w:t xml:space="preserve">Der Bezahlungszeitpunkt richtet sich nach den üblichen Regeln, die Arbeitgeber beim Bezahlen von Steuern und </w:t>
      </w:r>
      <w:r w:rsidR="000826C0">
        <w:rPr>
          <w:sz w:val="18"/>
          <w:szCs w:val="18"/>
        </w:rPr>
        <w:t>Arbeitsmarktbeiträgen (</w:t>
      </w:r>
      <w:r w:rsidRPr="00AB3367">
        <w:rPr>
          <w:sz w:val="18"/>
          <w:szCs w:val="18"/>
        </w:rPr>
        <w:t>AM-Beiträgen</w:t>
      </w:r>
      <w:r w:rsidR="000826C0">
        <w:rPr>
          <w:sz w:val="18"/>
          <w:szCs w:val="18"/>
        </w:rPr>
        <w:t>)</w:t>
      </w:r>
      <w:r w:rsidRPr="00AB3367">
        <w:rPr>
          <w:sz w:val="18"/>
          <w:szCs w:val="18"/>
        </w:rPr>
        <w:t xml:space="preserve"> zu befolgen haben.</w:t>
      </w:r>
      <w:r w:rsidRPr="00AB3367">
        <w:rPr>
          <w:sz w:val="18"/>
          <w:szCs w:val="18"/>
        </w:rPr>
        <w:br/>
        <w:t>Arbeitgeber mit „vorgezogener Abrechnung“ müssen ihre Meldung und Zahlung spätestens am letzten Werktag des Monats tätigen, in dem Steuer</w:t>
      </w:r>
      <w:r w:rsidR="000826C0">
        <w:rPr>
          <w:sz w:val="18"/>
          <w:szCs w:val="18"/>
        </w:rPr>
        <w:t>n und AM-Beiträge einbehalten we</w:t>
      </w:r>
      <w:r w:rsidRPr="00AB3367">
        <w:rPr>
          <w:sz w:val="18"/>
          <w:szCs w:val="18"/>
        </w:rPr>
        <w:t>rden.</w:t>
      </w:r>
      <w:r w:rsidRPr="00AB3367">
        <w:rPr>
          <w:sz w:val="18"/>
          <w:szCs w:val="18"/>
        </w:rPr>
        <w:br/>
        <w:t>Alle anderen Arbeitgeber müssen ihre Meldung und Zahlung der Steuer spätestens am 10. des Folgemonats tätigen.</w:t>
      </w:r>
      <w:r w:rsidRPr="00AB3367">
        <w:rPr>
          <w:sz w:val="18"/>
          <w:szCs w:val="18"/>
        </w:rPr>
        <w:br/>
      </w:r>
      <w:r w:rsidRPr="00AB3367">
        <w:rPr>
          <w:i/>
          <w:sz w:val="18"/>
          <w:szCs w:val="18"/>
        </w:rPr>
        <w:t>Wenn Arbeitgeber für einen Zeitraum Steuern für Leiharbeit melden, für den Sie früher bereits Steuern für Leiharbeit oder normale A-Steuer (direkt vom Lohn/Gehalt einbehaltene Steuer) gemeldet haben, wir</w:t>
      </w:r>
      <w:r>
        <w:rPr>
          <w:i/>
          <w:sz w:val="18"/>
          <w:szCs w:val="18"/>
        </w:rPr>
        <w:t>d</w:t>
      </w:r>
      <w:r w:rsidRPr="00AB3367">
        <w:rPr>
          <w:i/>
          <w:sz w:val="18"/>
          <w:szCs w:val="18"/>
        </w:rPr>
        <w:t xml:space="preserve"> die Meldung als Nachmeldung betrachtet. Wenn der Lohn/das Gehalt im Vergleich zu früheren Meldungen verringert werden soll, ist vor den Verringerungsbetrag ein Minuszeichen zu setzen. Die Zahlungsfrist bei Nachmeldungen beträgt 14 Tage nach Eingang der Nachmeldung.</w:t>
      </w:r>
      <w:r w:rsidRPr="00AB3367">
        <w:rPr>
          <w:i/>
          <w:sz w:val="18"/>
          <w:szCs w:val="18"/>
        </w:rPr>
        <w:br/>
      </w:r>
      <w:r w:rsidR="00135A4E">
        <w:rPr>
          <w:b/>
          <w:sz w:val="18"/>
          <w:szCs w:val="18"/>
        </w:rPr>
        <w:t xml:space="preserve">Das </w:t>
      </w:r>
      <w:proofErr w:type="gramStart"/>
      <w:r w:rsidR="00135A4E" w:rsidRPr="00135A4E">
        <w:rPr>
          <w:b/>
          <w:sz w:val="18"/>
          <w:szCs w:val="18"/>
        </w:rPr>
        <w:t>Dänisches</w:t>
      </w:r>
      <w:proofErr w:type="gramEnd"/>
      <w:r w:rsidR="00135A4E" w:rsidRPr="00135A4E">
        <w:rPr>
          <w:b/>
          <w:sz w:val="18"/>
          <w:szCs w:val="18"/>
        </w:rPr>
        <w:t xml:space="preserve"> Steueramt</w:t>
      </w:r>
      <w:r w:rsidRPr="00AB3367">
        <w:rPr>
          <w:b/>
          <w:sz w:val="18"/>
          <w:szCs w:val="18"/>
        </w:rPr>
        <w:t xml:space="preserve"> empfiehlt, dass der Arbeitgeber erst am letzten fristgemäßen Zahlungstermin bezahlt, da es wichtig ist, dass die Steuer vor der Einzahlung registriert ist.</w:t>
      </w:r>
    </w:p>
    <w:p w:rsidR="00365D36" w:rsidRPr="001A1FE2" w:rsidRDefault="00365D36" w:rsidP="00365D36">
      <w:pPr>
        <w:spacing w:after="0"/>
        <w:rPr>
          <w:sz w:val="19"/>
          <w:szCs w:val="19"/>
          <w:lang w:val="da-DK"/>
        </w:rPr>
      </w:pPr>
      <w:r w:rsidRPr="001A1FE2">
        <w:rPr>
          <w:sz w:val="19"/>
          <w:szCs w:val="19"/>
          <w:lang w:val="da-DK"/>
        </w:rPr>
        <w:t>Blanketten udfyldes af danske hvervgivere, som er indeholdelsespligtige, hvis de lejer udenlandske virksomheders medarbejdere til at udføre arbejde i Danmark.</w:t>
      </w:r>
    </w:p>
    <w:p w:rsidR="00365D36" w:rsidRPr="001A1FE2" w:rsidRDefault="00365D36" w:rsidP="00365D36">
      <w:pPr>
        <w:spacing w:after="0"/>
        <w:rPr>
          <w:sz w:val="19"/>
          <w:szCs w:val="19"/>
          <w:lang w:val="da-DK"/>
        </w:rPr>
      </w:pPr>
    </w:p>
    <w:p w:rsidR="00365D36" w:rsidRPr="001A1FE2" w:rsidRDefault="00365D36" w:rsidP="00365D36">
      <w:pPr>
        <w:spacing w:after="0"/>
        <w:rPr>
          <w:sz w:val="19"/>
          <w:szCs w:val="19"/>
          <w:lang w:val="da-DK"/>
        </w:rPr>
      </w:pPr>
      <w:r w:rsidRPr="001A1FE2">
        <w:rPr>
          <w:sz w:val="19"/>
          <w:szCs w:val="19"/>
          <w:lang w:val="da-DK"/>
        </w:rPr>
        <w:t>Reglerne om arbejdsudleje, herunder skatte- og bidragspligt, indeholdelsespligt samt beregning og indbetaling af de indeholdelsespligtige belø</w:t>
      </w:r>
      <w:r w:rsidR="00EF039E" w:rsidRPr="001A1FE2">
        <w:rPr>
          <w:sz w:val="19"/>
          <w:szCs w:val="19"/>
          <w:lang w:val="da-DK"/>
        </w:rPr>
        <w:t xml:space="preserve">b er nærmere beskrevet her: </w:t>
      </w:r>
      <w:proofErr w:type="spellStart"/>
      <w:r w:rsidRPr="001A1FE2">
        <w:rPr>
          <w:sz w:val="19"/>
          <w:szCs w:val="19"/>
          <w:lang w:val="da-DK"/>
        </w:rPr>
        <w:t>skat.dk</w:t>
      </w:r>
      <w:r w:rsidR="00EF039E" w:rsidRPr="001A1FE2">
        <w:rPr>
          <w:rFonts w:cs="Calibri"/>
          <w:sz w:val="19"/>
          <w:szCs w:val="19"/>
          <w:lang w:val="da-DK"/>
        </w:rPr>
        <w:t>→erhverv→a</w:t>
      </w:r>
      <w:r w:rsidRPr="001A1FE2">
        <w:rPr>
          <w:sz w:val="19"/>
          <w:szCs w:val="19"/>
          <w:lang w:val="da-DK"/>
        </w:rPr>
        <w:t>nsatte</w:t>
      </w:r>
      <w:r w:rsidRPr="001A1FE2">
        <w:rPr>
          <w:rFonts w:cs="Calibri"/>
          <w:sz w:val="19"/>
          <w:szCs w:val="19"/>
          <w:lang w:val="da-DK"/>
        </w:rPr>
        <w:t>→</w:t>
      </w:r>
      <w:r w:rsidR="00EF039E" w:rsidRPr="001A1FE2">
        <w:rPr>
          <w:rFonts w:cs="Calibri"/>
          <w:sz w:val="19"/>
          <w:szCs w:val="19"/>
          <w:lang w:val="da-DK"/>
        </w:rPr>
        <w:t>udenlands</w:t>
      </w:r>
      <w:r w:rsidR="00D0046D" w:rsidRPr="001A1FE2">
        <w:rPr>
          <w:rFonts w:cs="Calibri"/>
          <w:sz w:val="19"/>
          <w:szCs w:val="19"/>
          <w:lang w:val="da-DK"/>
        </w:rPr>
        <w:t>k</w:t>
      </w:r>
      <w:proofErr w:type="spellEnd"/>
      <w:r w:rsidR="00EF039E" w:rsidRPr="001A1FE2">
        <w:rPr>
          <w:rFonts w:cs="Calibri"/>
          <w:sz w:val="19"/>
          <w:szCs w:val="19"/>
          <w:lang w:val="da-DK"/>
        </w:rPr>
        <w:t xml:space="preserve"> </w:t>
      </w:r>
      <w:proofErr w:type="spellStart"/>
      <w:r w:rsidR="00EF039E" w:rsidRPr="001A1FE2">
        <w:rPr>
          <w:rFonts w:cs="Calibri"/>
          <w:sz w:val="19"/>
          <w:szCs w:val="19"/>
          <w:lang w:val="da-DK"/>
        </w:rPr>
        <w:t>arbejdskraft</w:t>
      </w:r>
      <w:r w:rsidRPr="001A1FE2">
        <w:rPr>
          <w:rFonts w:cs="Calibri"/>
          <w:sz w:val="19"/>
          <w:szCs w:val="19"/>
          <w:lang w:val="da-DK"/>
        </w:rPr>
        <w:t>→</w:t>
      </w:r>
      <w:r w:rsidR="00EF039E" w:rsidRPr="001A1FE2">
        <w:rPr>
          <w:sz w:val="19"/>
          <w:szCs w:val="19"/>
          <w:lang w:val="da-DK"/>
        </w:rPr>
        <w:t>arbejdsudleje</w:t>
      </w:r>
      <w:proofErr w:type="spellEnd"/>
    </w:p>
    <w:p w:rsidR="00365D36" w:rsidRPr="001A1FE2" w:rsidRDefault="00365D36" w:rsidP="00365D36">
      <w:pPr>
        <w:spacing w:after="0"/>
        <w:rPr>
          <w:sz w:val="19"/>
          <w:szCs w:val="19"/>
          <w:lang w:val="da-DK"/>
        </w:rPr>
      </w:pPr>
    </w:p>
    <w:p w:rsidR="00365D36" w:rsidRPr="001A1FE2" w:rsidRDefault="00365D36" w:rsidP="00365D36">
      <w:pPr>
        <w:spacing w:after="0"/>
        <w:rPr>
          <w:sz w:val="19"/>
          <w:szCs w:val="19"/>
          <w:lang w:val="da-DK"/>
        </w:rPr>
      </w:pPr>
      <w:r w:rsidRPr="001A1FE2">
        <w:rPr>
          <w:sz w:val="19"/>
          <w:szCs w:val="19"/>
          <w:lang w:val="da-DK"/>
        </w:rPr>
        <w:t xml:space="preserve">Skatten skal betales i danske kroner til den danske hvervgivers skattekonto. </w:t>
      </w:r>
      <w:r w:rsidR="00D90C97">
        <w:rPr>
          <w:sz w:val="19"/>
          <w:szCs w:val="19"/>
          <w:lang w:val="da-DK"/>
        </w:rPr>
        <w:br/>
      </w:r>
      <w:proofErr w:type="spellStart"/>
      <w:r w:rsidRPr="001A1FE2">
        <w:rPr>
          <w:sz w:val="19"/>
          <w:szCs w:val="19"/>
          <w:lang w:val="da-DK"/>
        </w:rPr>
        <w:t>Betalingslinien</w:t>
      </w:r>
      <w:proofErr w:type="spellEnd"/>
      <w:r w:rsidRPr="001A1FE2">
        <w:rPr>
          <w:sz w:val="19"/>
          <w:szCs w:val="19"/>
          <w:lang w:val="da-DK"/>
        </w:rPr>
        <w:t xml:space="preserve"> kan findes under menuen </w:t>
      </w:r>
      <w:r w:rsidRPr="001A1FE2">
        <w:rPr>
          <w:i/>
          <w:sz w:val="19"/>
          <w:szCs w:val="19"/>
          <w:lang w:val="da-DK"/>
        </w:rPr>
        <w:t xml:space="preserve">Stamoplysninger </w:t>
      </w:r>
      <w:r w:rsidRPr="001A1FE2">
        <w:rPr>
          <w:sz w:val="19"/>
          <w:szCs w:val="19"/>
          <w:lang w:val="da-DK"/>
        </w:rPr>
        <w:t>på skattekontoen.</w:t>
      </w:r>
    </w:p>
    <w:p w:rsidR="00365D36" w:rsidRPr="001A1FE2" w:rsidRDefault="00365D36" w:rsidP="00365D36">
      <w:pPr>
        <w:spacing w:after="0"/>
        <w:rPr>
          <w:sz w:val="19"/>
          <w:szCs w:val="19"/>
          <w:lang w:val="da-DK"/>
        </w:rPr>
      </w:pPr>
    </w:p>
    <w:p w:rsidR="00365D36" w:rsidRPr="001A1FE2" w:rsidRDefault="00365D36" w:rsidP="00365D36">
      <w:pPr>
        <w:spacing w:after="0"/>
        <w:rPr>
          <w:sz w:val="19"/>
          <w:szCs w:val="19"/>
          <w:lang w:val="da-DK"/>
        </w:rPr>
      </w:pPr>
      <w:r w:rsidRPr="001A1FE2">
        <w:rPr>
          <w:sz w:val="19"/>
          <w:szCs w:val="19"/>
          <w:lang w:val="da-DK"/>
        </w:rPr>
        <w:t xml:space="preserve">Indbetalingen skal svare til summen af </w:t>
      </w:r>
      <w:r w:rsidRPr="001A1FE2">
        <w:rPr>
          <w:b/>
          <w:sz w:val="19"/>
          <w:szCs w:val="19"/>
          <w:lang w:val="da-DK"/>
        </w:rPr>
        <w:t>punkt 6 og 7</w:t>
      </w:r>
      <w:r w:rsidRPr="001A1FE2">
        <w:rPr>
          <w:sz w:val="19"/>
          <w:szCs w:val="19"/>
          <w:lang w:val="da-DK"/>
        </w:rPr>
        <w:t xml:space="preserve"> på blanketten.</w:t>
      </w:r>
    </w:p>
    <w:p w:rsidR="00365D36" w:rsidRPr="001A1FE2" w:rsidRDefault="00365D36" w:rsidP="00365D36">
      <w:pPr>
        <w:spacing w:after="0"/>
        <w:rPr>
          <w:sz w:val="19"/>
          <w:szCs w:val="19"/>
          <w:lang w:val="da-DK"/>
        </w:rPr>
      </w:pPr>
      <w:r w:rsidRPr="001A1FE2">
        <w:rPr>
          <w:sz w:val="19"/>
          <w:szCs w:val="19"/>
          <w:lang w:val="da-DK"/>
        </w:rPr>
        <w:t>Beløbet angives og indbetales i danske kroner omregnet til dagskurs på det tidspunkt, hvor beløbet er indeholdt.</w:t>
      </w:r>
    </w:p>
    <w:p w:rsidR="00365D36" w:rsidRPr="001A1FE2" w:rsidRDefault="00365D36" w:rsidP="00365D36">
      <w:pPr>
        <w:spacing w:after="0"/>
        <w:rPr>
          <w:sz w:val="19"/>
          <w:szCs w:val="19"/>
          <w:lang w:val="da-DK"/>
        </w:rPr>
      </w:pPr>
    </w:p>
    <w:p w:rsidR="00365D36" w:rsidRPr="001A1FE2" w:rsidRDefault="00365D36" w:rsidP="00365D36">
      <w:pPr>
        <w:spacing w:after="0"/>
        <w:rPr>
          <w:sz w:val="19"/>
          <w:szCs w:val="19"/>
          <w:lang w:val="da-DK"/>
        </w:rPr>
      </w:pPr>
      <w:r w:rsidRPr="001A1FE2">
        <w:rPr>
          <w:sz w:val="19"/>
          <w:szCs w:val="19"/>
          <w:lang w:val="da-DK"/>
        </w:rPr>
        <w:t>Hvis beløbet betales fra en udenlandsk bank skal disse oplysninger anvendes:</w:t>
      </w:r>
    </w:p>
    <w:p w:rsidR="00365D36" w:rsidRPr="001A1FE2" w:rsidRDefault="00365D36" w:rsidP="00365D36">
      <w:pPr>
        <w:spacing w:after="0"/>
        <w:rPr>
          <w:rFonts w:cs="Calibri"/>
          <w:sz w:val="19"/>
          <w:szCs w:val="19"/>
          <w:lang w:val="da-DK"/>
        </w:rPr>
      </w:pPr>
      <w:r w:rsidRPr="001A1FE2">
        <w:rPr>
          <w:rFonts w:cs="Calibri"/>
          <w:color w:val="000000"/>
          <w:sz w:val="19"/>
          <w:szCs w:val="19"/>
          <w:lang w:val="da-DK"/>
        </w:rPr>
        <w:t xml:space="preserve">IBAN-nummer: DK87 0216 4069 1633 </w:t>
      </w:r>
      <w:proofErr w:type="gramStart"/>
      <w:r w:rsidRPr="001A1FE2">
        <w:rPr>
          <w:rFonts w:cs="Calibri"/>
          <w:color w:val="000000"/>
          <w:sz w:val="19"/>
          <w:szCs w:val="19"/>
          <w:lang w:val="da-DK"/>
        </w:rPr>
        <w:t xml:space="preserve">94  </w:t>
      </w:r>
      <w:r w:rsidRPr="001A1FE2">
        <w:rPr>
          <w:rFonts w:cs="Calibri"/>
          <w:color w:val="000000"/>
          <w:sz w:val="19"/>
          <w:szCs w:val="19"/>
          <w:lang w:val="da-DK"/>
        </w:rPr>
        <w:br/>
        <w:t>Swiftkode</w:t>
      </w:r>
      <w:proofErr w:type="gramEnd"/>
      <w:r w:rsidRPr="001A1FE2">
        <w:rPr>
          <w:rFonts w:cs="Calibri"/>
          <w:color w:val="000000"/>
          <w:sz w:val="19"/>
          <w:szCs w:val="19"/>
          <w:lang w:val="da-DK"/>
        </w:rPr>
        <w:t>: DABADKKK</w:t>
      </w:r>
    </w:p>
    <w:p w:rsidR="00365D36" w:rsidRPr="001A1FE2" w:rsidRDefault="00365D36" w:rsidP="00365D36">
      <w:pPr>
        <w:rPr>
          <w:b/>
          <w:sz w:val="19"/>
          <w:szCs w:val="19"/>
          <w:lang w:val="da-DK"/>
        </w:rPr>
      </w:pPr>
      <w:r w:rsidRPr="001A1FE2">
        <w:rPr>
          <w:b/>
          <w:sz w:val="19"/>
          <w:szCs w:val="19"/>
          <w:lang w:val="da-DK"/>
        </w:rPr>
        <w:t xml:space="preserve">HUSK at skrive </w:t>
      </w:r>
      <w:r w:rsidR="00763E27" w:rsidRPr="001A1FE2">
        <w:rPr>
          <w:b/>
          <w:sz w:val="19"/>
          <w:szCs w:val="19"/>
          <w:lang w:val="da-DK"/>
        </w:rPr>
        <w:t>cvr</w:t>
      </w:r>
      <w:r w:rsidRPr="001A1FE2">
        <w:rPr>
          <w:b/>
          <w:sz w:val="19"/>
          <w:szCs w:val="19"/>
          <w:lang w:val="da-DK"/>
        </w:rPr>
        <w:t>-nr. og arbejdsudleje i bemærkningsfeltet</w:t>
      </w:r>
    </w:p>
    <w:p w:rsidR="00C63949" w:rsidRPr="001A1FE2" w:rsidRDefault="00365D36">
      <w:pPr>
        <w:rPr>
          <w:sz w:val="19"/>
          <w:szCs w:val="19"/>
          <w:lang w:val="da-DK"/>
        </w:rPr>
      </w:pPr>
      <w:r w:rsidRPr="001A1FE2">
        <w:rPr>
          <w:b/>
          <w:sz w:val="19"/>
          <w:szCs w:val="19"/>
          <w:u w:val="single"/>
          <w:lang w:val="da-DK"/>
        </w:rPr>
        <w:t>Betalingstidspunkt</w:t>
      </w:r>
      <w:r w:rsidR="00C63949" w:rsidRPr="001A1FE2">
        <w:rPr>
          <w:b/>
          <w:sz w:val="19"/>
          <w:szCs w:val="19"/>
          <w:u w:val="single"/>
          <w:lang w:val="da-DK"/>
        </w:rPr>
        <w:br/>
      </w:r>
      <w:r w:rsidRPr="001A1FE2">
        <w:rPr>
          <w:sz w:val="19"/>
          <w:szCs w:val="19"/>
          <w:lang w:val="da-DK"/>
        </w:rPr>
        <w:t xml:space="preserve">Betalingstidspunktet følger de almindelige regler for arbejdsgiveres indbetaling af skat og </w:t>
      </w:r>
      <w:r w:rsidR="00E25CA5">
        <w:rPr>
          <w:sz w:val="19"/>
          <w:szCs w:val="19"/>
          <w:lang w:val="da-DK"/>
        </w:rPr>
        <w:br/>
      </w:r>
      <w:r w:rsidRPr="001A1FE2">
        <w:rPr>
          <w:sz w:val="19"/>
          <w:szCs w:val="19"/>
          <w:lang w:val="da-DK"/>
        </w:rPr>
        <w:t>AM-bidrag.</w:t>
      </w:r>
      <w:r w:rsidRPr="001A1FE2">
        <w:rPr>
          <w:sz w:val="19"/>
          <w:szCs w:val="19"/>
          <w:lang w:val="da-DK"/>
        </w:rPr>
        <w:br/>
        <w:t xml:space="preserve">Arbejdsgivere med ”fremrykket afregning” skal angive og betale senest den sidste hverdag </w:t>
      </w:r>
      <w:r w:rsidR="00E25CA5">
        <w:rPr>
          <w:sz w:val="19"/>
          <w:szCs w:val="19"/>
          <w:lang w:val="da-DK"/>
        </w:rPr>
        <w:br/>
      </w:r>
      <w:r w:rsidRPr="001A1FE2">
        <w:rPr>
          <w:sz w:val="19"/>
          <w:szCs w:val="19"/>
          <w:lang w:val="da-DK"/>
        </w:rPr>
        <w:t>i den måned, hvor skat og AM-bidrag er indeholdt.</w:t>
      </w:r>
      <w:r w:rsidRPr="001A1FE2">
        <w:rPr>
          <w:sz w:val="19"/>
          <w:szCs w:val="19"/>
          <w:lang w:val="da-DK"/>
        </w:rPr>
        <w:br/>
        <w:t>Alle andre arbejdsgivere skal angive og betale skatten senest den 10. i måneden, der følger efter den måned, hvor skatten er indeholdt.</w:t>
      </w:r>
      <w:r w:rsidR="00C63949" w:rsidRPr="001A1FE2">
        <w:rPr>
          <w:sz w:val="19"/>
          <w:szCs w:val="19"/>
          <w:lang w:val="da-DK"/>
        </w:rPr>
        <w:br/>
      </w:r>
      <w:r w:rsidRPr="001A1FE2">
        <w:rPr>
          <w:i/>
          <w:sz w:val="19"/>
          <w:szCs w:val="19"/>
          <w:lang w:val="da-DK"/>
        </w:rPr>
        <w:t>Hvis arbejdsgivere angiver arbejdsudlejeskat for en periode, som  de tidligere har angivet enten arbejdsudlejeskat eller almindelig A-skat for, vil angivelsen blive betragtet som en efterangivelse. Hvis lønnen skal nedsættes i forhold til tidligere angivelser, skal der sættes et minus foran nedsættelsesbeløbet. Betalingsfristen ved efterangivelser er 14 dage efter modtagelsen af efterangivelsen</w:t>
      </w:r>
      <w:r w:rsidR="00C63949" w:rsidRPr="001A1FE2">
        <w:rPr>
          <w:i/>
          <w:sz w:val="19"/>
          <w:szCs w:val="19"/>
          <w:lang w:val="da-DK"/>
        </w:rPr>
        <w:br/>
      </w:r>
      <w:r w:rsidR="00565CA1" w:rsidRPr="001A1FE2">
        <w:rPr>
          <w:b/>
          <w:sz w:val="19"/>
          <w:szCs w:val="19"/>
          <w:lang w:val="da-DK"/>
        </w:rPr>
        <w:t>Skattestyrelsen</w:t>
      </w:r>
      <w:r w:rsidRPr="001A1FE2">
        <w:rPr>
          <w:b/>
          <w:sz w:val="19"/>
          <w:szCs w:val="19"/>
          <w:lang w:val="da-DK"/>
        </w:rPr>
        <w:t xml:space="preserve"> anbefaler at arbejdsgiveren først betaler den sidste rettidige betalingsdag, da det er vigtigt, at skatten er registreret før indbetaling sker.</w:t>
      </w:r>
    </w:p>
    <w:p w:rsidR="001A1FE2" w:rsidRDefault="001A1FE2">
      <w:pPr>
        <w:rPr>
          <w:b/>
          <w:sz w:val="19"/>
          <w:szCs w:val="19"/>
        </w:rPr>
      </w:pPr>
    </w:p>
    <w:p w:rsidR="00C63949" w:rsidRPr="003B3642" w:rsidRDefault="00C63949">
      <w:pPr>
        <w:rPr>
          <w:b/>
          <w:sz w:val="19"/>
          <w:szCs w:val="19"/>
        </w:rPr>
      </w:pPr>
      <w:r w:rsidRPr="003B3642">
        <w:rPr>
          <w:b/>
          <w:sz w:val="19"/>
          <w:szCs w:val="19"/>
        </w:rPr>
        <w:lastRenderedPageBreak/>
        <w:t>Anleitung zu den einzelnen Punkten:</w:t>
      </w:r>
    </w:p>
    <w:p w:rsidR="00C63949" w:rsidRPr="003B3642" w:rsidRDefault="00C63949" w:rsidP="00474B17">
      <w:pPr>
        <w:spacing w:after="100" w:afterAutospacing="1" w:line="240" w:lineRule="auto"/>
        <w:rPr>
          <w:rFonts w:cs="Calibri"/>
          <w:sz w:val="19"/>
          <w:szCs w:val="19"/>
        </w:rPr>
      </w:pPr>
      <w:r w:rsidRPr="003B3642">
        <w:rPr>
          <w:rFonts w:cs="Calibri"/>
          <w:sz w:val="19"/>
          <w:szCs w:val="19"/>
        </w:rPr>
        <w:t>1. Das dänische Unternehmen, das Arbeitskräfte aus dem Ausland entleiht.</w:t>
      </w:r>
    </w:p>
    <w:p w:rsidR="00C63949" w:rsidRPr="003B3642" w:rsidRDefault="00C63949" w:rsidP="00474B17">
      <w:pPr>
        <w:spacing w:after="100" w:afterAutospacing="1" w:line="240" w:lineRule="auto"/>
        <w:rPr>
          <w:rFonts w:cs="Calibri"/>
          <w:sz w:val="19"/>
          <w:szCs w:val="19"/>
        </w:rPr>
      </w:pPr>
      <w:r w:rsidRPr="003B3642">
        <w:rPr>
          <w:rFonts w:cs="Calibri"/>
          <w:sz w:val="19"/>
          <w:szCs w:val="19"/>
        </w:rPr>
        <w:t xml:space="preserve">2. Das ausländische Unternehmen, das seine Arbeitnehmer an ein dänisches </w:t>
      </w:r>
      <w:r w:rsidR="001A1FE2">
        <w:rPr>
          <w:rFonts w:cs="Calibri"/>
          <w:sz w:val="19"/>
          <w:szCs w:val="19"/>
        </w:rPr>
        <w:br/>
        <w:t xml:space="preserve">    </w:t>
      </w:r>
      <w:r w:rsidRPr="003B3642">
        <w:rPr>
          <w:rFonts w:cs="Calibri"/>
          <w:sz w:val="19"/>
          <w:szCs w:val="19"/>
        </w:rPr>
        <w:t>Unternehmen verleiht.</w:t>
      </w:r>
    </w:p>
    <w:p w:rsidR="00C63949" w:rsidRPr="003B3642" w:rsidRDefault="00C63949" w:rsidP="00474B17">
      <w:pPr>
        <w:spacing w:after="100" w:afterAutospacing="1" w:line="240" w:lineRule="auto"/>
        <w:rPr>
          <w:rFonts w:cs="Calibri"/>
          <w:sz w:val="19"/>
          <w:szCs w:val="19"/>
        </w:rPr>
      </w:pPr>
      <w:r w:rsidRPr="003B3642">
        <w:rPr>
          <w:rFonts w:cs="Calibri"/>
          <w:sz w:val="19"/>
          <w:szCs w:val="19"/>
        </w:rPr>
        <w:t xml:space="preserve">3. Anzugeben ist der Monat, in dem die Arbeit ausgeführt wird. </w:t>
      </w:r>
    </w:p>
    <w:p w:rsidR="00C63949" w:rsidRPr="003B3642" w:rsidRDefault="00C63949" w:rsidP="00474B17">
      <w:pPr>
        <w:spacing w:after="100" w:afterAutospacing="1" w:line="240" w:lineRule="auto"/>
        <w:rPr>
          <w:rFonts w:cs="Calibri"/>
          <w:sz w:val="19"/>
          <w:szCs w:val="19"/>
        </w:rPr>
      </w:pPr>
      <w:r w:rsidRPr="003B3642">
        <w:rPr>
          <w:rFonts w:cs="Calibri"/>
          <w:sz w:val="19"/>
          <w:szCs w:val="19"/>
        </w:rPr>
        <w:t xml:space="preserve">4. Das Datum, zu dem die Steuer einbehalten wurde. Der Entleiher behält Steuern und </w:t>
      </w:r>
      <w:r w:rsidR="001A1FE2">
        <w:rPr>
          <w:rFonts w:cs="Calibri"/>
          <w:sz w:val="19"/>
          <w:szCs w:val="19"/>
        </w:rPr>
        <w:br/>
        <w:t xml:space="preserve">    </w:t>
      </w:r>
      <w:r w:rsidRPr="003B3642">
        <w:rPr>
          <w:rFonts w:cs="Calibri"/>
          <w:sz w:val="19"/>
          <w:szCs w:val="19"/>
        </w:rPr>
        <w:t>AM-Beiträge ein, wenn die Rechnung des Verleihers bezahlt wird.</w:t>
      </w:r>
    </w:p>
    <w:p w:rsidR="00C63949" w:rsidRPr="003B3642" w:rsidRDefault="00C63949" w:rsidP="00474B17">
      <w:pPr>
        <w:spacing w:after="100" w:afterAutospacing="1" w:line="240" w:lineRule="auto"/>
        <w:rPr>
          <w:rFonts w:cs="Calibri"/>
          <w:sz w:val="19"/>
          <w:szCs w:val="19"/>
        </w:rPr>
      </w:pPr>
      <w:r w:rsidRPr="003B3642">
        <w:rPr>
          <w:rFonts w:cs="Calibri"/>
          <w:sz w:val="19"/>
          <w:szCs w:val="19"/>
        </w:rPr>
        <w:t>5. Die Steuern werden auf das gesamte Bruttoeinkommen für persönliche Arbeit berechnet.</w:t>
      </w:r>
    </w:p>
    <w:p w:rsidR="00C63949" w:rsidRPr="003B3642" w:rsidRDefault="00C63949" w:rsidP="00474B17">
      <w:pPr>
        <w:spacing w:after="0" w:line="240" w:lineRule="auto"/>
        <w:rPr>
          <w:rFonts w:cs="Calibri"/>
          <w:sz w:val="19"/>
          <w:szCs w:val="19"/>
        </w:rPr>
      </w:pPr>
      <w:r w:rsidRPr="003B3642">
        <w:rPr>
          <w:rFonts w:cs="Calibri"/>
          <w:sz w:val="19"/>
          <w:szCs w:val="19"/>
        </w:rPr>
        <w:t>Das gesamte Bruttoeinkommen besteht aus</w:t>
      </w:r>
    </w:p>
    <w:p w:rsidR="00C63949" w:rsidRPr="003B3642" w:rsidRDefault="00C63949" w:rsidP="003B3642">
      <w:pPr>
        <w:pStyle w:val="Listeafsnit"/>
        <w:numPr>
          <w:ilvl w:val="0"/>
          <w:numId w:val="1"/>
        </w:numPr>
        <w:spacing w:after="0" w:line="240" w:lineRule="auto"/>
        <w:ind w:left="714" w:hanging="357"/>
        <w:rPr>
          <w:rFonts w:cs="Calibri"/>
          <w:sz w:val="19"/>
          <w:szCs w:val="19"/>
        </w:rPr>
      </w:pPr>
      <w:r w:rsidRPr="003B3642">
        <w:rPr>
          <w:rFonts w:cs="Calibri"/>
          <w:sz w:val="19"/>
          <w:szCs w:val="19"/>
        </w:rPr>
        <w:t>Lohn/Gehalt, Bonus, Provision, Zulagen etc., hierunter</w:t>
      </w:r>
    </w:p>
    <w:p w:rsidR="00C63949" w:rsidRPr="003B3642" w:rsidRDefault="00C63949" w:rsidP="003B3642">
      <w:pPr>
        <w:pStyle w:val="Listeafsnit"/>
        <w:numPr>
          <w:ilvl w:val="1"/>
          <w:numId w:val="1"/>
        </w:numPr>
        <w:spacing w:after="0" w:line="240" w:lineRule="auto"/>
        <w:ind w:left="1208" w:hanging="357"/>
        <w:rPr>
          <w:rFonts w:cs="Calibri"/>
          <w:sz w:val="19"/>
          <w:szCs w:val="19"/>
        </w:rPr>
      </w:pPr>
      <w:r w:rsidRPr="003B3642">
        <w:rPr>
          <w:rFonts w:cs="Calibri"/>
          <w:sz w:val="19"/>
          <w:szCs w:val="19"/>
        </w:rPr>
        <w:t>Lohn/Gehalt etc. beim Ausgleich von Überstunden, die beim Arbeiten in Dänemark gemacht wurden</w:t>
      </w:r>
    </w:p>
    <w:p w:rsidR="00C63949" w:rsidRPr="003B3642" w:rsidRDefault="00C63949" w:rsidP="003B3642">
      <w:pPr>
        <w:pStyle w:val="Listeafsnit"/>
        <w:numPr>
          <w:ilvl w:val="1"/>
          <w:numId w:val="1"/>
        </w:numPr>
        <w:spacing w:after="0" w:line="240" w:lineRule="auto"/>
        <w:ind w:left="1208" w:hanging="357"/>
        <w:rPr>
          <w:rFonts w:cs="Calibri"/>
          <w:sz w:val="19"/>
          <w:szCs w:val="19"/>
        </w:rPr>
      </w:pPr>
      <w:r w:rsidRPr="003B3642">
        <w:rPr>
          <w:rFonts w:cs="Calibri"/>
          <w:sz w:val="19"/>
          <w:szCs w:val="19"/>
        </w:rPr>
        <w:t>Lohn/Gehalt oder Vergütung während des Urlaubs, dessen Anspruch aus der Arbeit in Dänemark herrührt</w:t>
      </w:r>
    </w:p>
    <w:p w:rsidR="00C63949" w:rsidRPr="003B3642" w:rsidRDefault="00C63949" w:rsidP="00474B17">
      <w:pPr>
        <w:pStyle w:val="Listeafsnit"/>
        <w:numPr>
          <w:ilvl w:val="0"/>
          <w:numId w:val="1"/>
        </w:numPr>
        <w:spacing w:after="0" w:line="240" w:lineRule="auto"/>
        <w:rPr>
          <w:rFonts w:cs="Calibri"/>
          <w:sz w:val="19"/>
          <w:szCs w:val="19"/>
        </w:rPr>
      </w:pPr>
      <w:r w:rsidRPr="003B3642">
        <w:rPr>
          <w:rFonts w:cs="Calibri"/>
          <w:sz w:val="19"/>
          <w:szCs w:val="19"/>
        </w:rPr>
        <w:t>Reise- und Beförderungsvergütungen</w:t>
      </w:r>
    </w:p>
    <w:p w:rsidR="00C63949" w:rsidRPr="003B3642" w:rsidRDefault="00C63949" w:rsidP="00474B17">
      <w:pPr>
        <w:pStyle w:val="Listeafsnit"/>
        <w:numPr>
          <w:ilvl w:val="0"/>
          <w:numId w:val="1"/>
        </w:numPr>
        <w:spacing w:after="0" w:line="240" w:lineRule="auto"/>
        <w:rPr>
          <w:rFonts w:cs="Calibri"/>
          <w:sz w:val="19"/>
          <w:szCs w:val="19"/>
        </w:rPr>
      </w:pPr>
      <w:r w:rsidRPr="003B3642">
        <w:rPr>
          <w:rFonts w:cs="Calibri"/>
          <w:sz w:val="19"/>
          <w:szCs w:val="19"/>
        </w:rPr>
        <w:t xml:space="preserve">Wert von freier Verpflegung und Unterkunft. Verpflegung und Unterkunft sind jedoch nicht zu berücksichtigen, wenn der Mitarbeiter sich auf einer Reise für den Arbeitgeber befindet und der Arbeitgeber die tatsächlichen Ausgaben für Verpflegung und Unterkunft direkt </w:t>
      </w:r>
      <w:r w:rsidR="000826C0" w:rsidRPr="003B3642">
        <w:rPr>
          <w:rFonts w:cs="Calibri"/>
          <w:sz w:val="19"/>
          <w:szCs w:val="19"/>
        </w:rPr>
        <w:t>oder nach Abrechnung bestreitet</w:t>
      </w:r>
    </w:p>
    <w:p w:rsidR="00C63949" w:rsidRPr="003B3642" w:rsidRDefault="00C63949" w:rsidP="00474B17">
      <w:pPr>
        <w:pStyle w:val="Listeafsnit"/>
        <w:numPr>
          <w:ilvl w:val="0"/>
          <w:numId w:val="1"/>
        </w:numPr>
        <w:spacing w:after="100" w:afterAutospacing="1" w:line="240" w:lineRule="auto"/>
        <w:rPr>
          <w:rFonts w:cs="Calibri"/>
          <w:sz w:val="19"/>
          <w:szCs w:val="19"/>
        </w:rPr>
      </w:pPr>
      <w:r w:rsidRPr="003B3642">
        <w:rPr>
          <w:rFonts w:cs="Calibri"/>
          <w:sz w:val="19"/>
          <w:szCs w:val="19"/>
        </w:rPr>
        <w:t>andere Formen vo</w:t>
      </w:r>
      <w:r w:rsidR="000826C0" w:rsidRPr="003B3642">
        <w:rPr>
          <w:rFonts w:cs="Calibri"/>
          <w:sz w:val="19"/>
          <w:szCs w:val="19"/>
        </w:rPr>
        <w:t>n steuerpflichtigen Sachbezügen</w:t>
      </w:r>
    </w:p>
    <w:p w:rsidR="00C63949" w:rsidRPr="003B3642" w:rsidRDefault="00C63949" w:rsidP="00474B17">
      <w:pPr>
        <w:spacing w:after="100" w:afterAutospacing="1" w:line="240" w:lineRule="auto"/>
        <w:rPr>
          <w:rFonts w:cs="Calibri"/>
          <w:sz w:val="19"/>
          <w:szCs w:val="19"/>
        </w:rPr>
      </w:pPr>
      <w:r w:rsidRPr="003B3642">
        <w:rPr>
          <w:rFonts w:cs="Calibri"/>
          <w:sz w:val="19"/>
          <w:szCs w:val="19"/>
        </w:rPr>
        <w:t>Wenn der Entleiher vom Verleiher keine Nachweise für das Feststellen der Berechnungsgrundlage erhält, hat die Einbehaltung auf der Basis des Gesamtbetrags der Rechnung des Verleihers zu erfolgen.</w:t>
      </w:r>
      <w:r w:rsidR="00B04D61" w:rsidRPr="003B3642">
        <w:rPr>
          <w:rFonts w:cs="Calibri"/>
          <w:sz w:val="19"/>
          <w:szCs w:val="19"/>
        </w:rPr>
        <w:t xml:space="preserve"> </w:t>
      </w:r>
      <w:r w:rsidR="00D90C97">
        <w:rPr>
          <w:rFonts w:cs="Calibri"/>
          <w:sz w:val="19"/>
          <w:szCs w:val="19"/>
        </w:rPr>
        <w:br/>
      </w:r>
      <w:r w:rsidR="00B04D61" w:rsidRPr="00D90C97">
        <w:rPr>
          <w:rFonts w:cs="Calibri"/>
          <w:b/>
          <w:sz w:val="19"/>
          <w:szCs w:val="19"/>
        </w:rPr>
        <w:t>Hinweis</w:t>
      </w:r>
      <w:r w:rsidR="00B04D61" w:rsidRPr="003B3642">
        <w:rPr>
          <w:rFonts w:cs="Calibri"/>
          <w:sz w:val="19"/>
          <w:szCs w:val="19"/>
        </w:rPr>
        <w:t>: Der Betrag ist in ganzen Zahlen (DKK) anzugeben.</w:t>
      </w:r>
    </w:p>
    <w:p w:rsidR="00C63949" w:rsidRPr="003B3642" w:rsidRDefault="00C63949" w:rsidP="00474B17">
      <w:pPr>
        <w:spacing w:after="100" w:afterAutospacing="1" w:line="240" w:lineRule="auto"/>
        <w:rPr>
          <w:rFonts w:cs="Calibri"/>
          <w:sz w:val="19"/>
          <w:szCs w:val="19"/>
        </w:rPr>
      </w:pPr>
      <w:r w:rsidRPr="003B3642">
        <w:rPr>
          <w:rFonts w:cs="Calibri"/>
          <w:sz w:val="19"/>
          <w:szCs w:val="19"/>
        </w:rPr>
        <w:t>6. Der AM-Beitrag in Höhe von 8 % wird auf der Grundlage des unter Punkt 5 genannten</w:t>
      </w:r>
      <w:r w:rsidR="001A1FE2">
        <w:rPr>
          <w:rFonts w:cs="Calibri"/>
          <w:sz w:val="19"/>
          <w:szCs w:val="19"/>
        </w:rPr>
        <w:br/>
        <w:t xml:space="preserve">   </w:t>
      </w:r>
      <w:r w:rsidRPr="003B3642">
        <w:rPr>
          <w:rFonts w:cs="Calibri"/>
          <w:sz w:val="19"/>
          <w:szCs w:val="19"/>
        </w:rPr>
        <w:t xml:space="preserve"> Lohns/Gehalts etc. berechnet.</w:t>
      </w:r>
      <w:bookmarkStart w:id="0" w:name="_GoBack"/>
      <w:bookmarkEnd w:id="0"/>
    </w:p>
    <w:p w:rsidR="00C63949" w:rsidRPr="003B3642" w:rsidRDefault="00C63949" w:rsidP="00474B17">
      <w:pPr>
        <w:spacing w:after="100" w:afterAutospacing="1" w:line="240" w:lineRule="auto"/>
        <w:rPr>
          <w:rFonts w:cs="Calibri"/>
          <w:sz w:val="19"/>
          <w:szCs w:val="19"/>
        </w:rPr>
      </w:pPr>
      <w:r w:rsidRPr="003B3642">
        <w:rPr>
          <w:rFonts w:cs="Calibri"/>
          <w:sz w:val="19"/>
          <w:szCs w:val="19"/>
        </w:rPr>
        <w:t xml:space="preserve">7. Die Leiharbeitsteuer in Höhe von 30 % wird aus der um den AM-Beitrag reduzierten </w:t>
      </w:r>
      <w:r w:rsidR="001A1FE2">
        <w:rPr>
          <w:rFonts w:cs="Calibri"/>
          <w:sz w:val="19"/>
          <w:szCs w:val="19"/>
        </w:rPr>
        <w:br/>
        <w:t xml:space="preserve">    </w:t>
      </w:r>
      <w:r w:rsidRPr="003B3642">
        <w:rPr>
          <w:rFonts w:cs="Calibri"/>
          <w:sz w:val="19"/>
          <w:szCs w:val="19"/>
        </w:rPr>
        <w:t>Berechnungsgrundlage berechnet.</w:t>
      </w:r>
    </w:p>
    <w:p w:rsidR="003B3642" w:rsidRPr="004503EE" w:rsidRDefault="003B3642" w:rsidP="003B3642">
      <w:pPr>
        <w:rPr>
          <w:b/>
          <w:sz w:val="20"/>
          <w:szCs w:val="20"/>
          <w:lang w:val="da-DK"/>
        </w:rPr>
      </w:pPr>
      <w:r w:rsidRPr="004503EE">
        <w:rPr>
          <w:b/>
          <w:sz w:val="20"/>
          <w:szCs w:val="20"/>
          <w:lang w:val="da-DK"/>
        </w:rPr>
        <w:t>201</w:t>
      </w:r>
      <w:r>
        <w:rPr>
          <w:b/>
          <w:sz w:val="20"/>
          <w:szCs w:val="20"/>
          <w:lang w:val="da-DK"/>
        </w:rPr>
        <w:t>8.07</w:t>
      </w:r>
      <w:r w:rsidRPr="004503EE">
        <w:rPr>
          <w:b/>
          <w:sz w:val="20"/>
          <w:szCs w:val="20"/>
          <w:lang w:val="da-DK"/>
        </w:rPr>
        <w:tab/>
      </w:r>
      <w:proofErr w:type="gramStart"/>
      <w:r w:rsidRPr="004503EE">
        <w:rPr>
          <w:b/>
          <w:sz w:val="20"/>
          <w:szCs w:val="20"/>
          <w:lang w:val="da-DK"/>
        </w:rPr>
        <w:t>01.010  Vejledning</w:t>
      </w:r>
      <w:proofErr w:type="gramEnd"/>
      <w:r w:rsidRPr="004503EE">
        <w:rPr>
          <w:b/>
          <w:sz w:val="20"/>
          <w:szCs w:val="20"/>
          <w:lang w:val="da-DK"/>
        </w:rPr>
        <w:t xml:space="preserve">          Skattestyrelsen er en del af</w:t>
      </w:r>
      <w:r>
        <w:rPr>
          <w:b/>
          <w:sz w:val="20"/>
          <w:szCs w:val="20"/>
        </w:rPr>
        <w:t xml:space="preserve"> </w:t>
      </w:r>
      <w:proofErr w:type="spellStart"/>
      <w:r>
        <w:rPr>
          <w:b/>
          <w:sz w:val="20"/>
          <w:szCs w:val="20"/>
        </w:rPr>
        <w:t>Skatteforvaltningen</w:t>
      </w:r>
      <w:proofErr w:type="spellEnd"/>
    </w:p>
    <w:p w:rsidR="00365D36" w:rsidRPr="003B3642" w:rsidRDefault="003B3642" w:rsidP="00227276">
      <w:pPr>
        <w:rPr>
          <w:b/>
          <w:sz w:val="19"/>
          <w:szCs w:val="19"/>
          <w:lang w:val="da-DK"/>
        </w:rPr>
      </w:pPr>
      <w:r>
        <w:rPr>
          <w:b/>
          <w:sz w:val="19"/>
          <w:szCs w:val="19"/>
          <w:lang w:val="da-DK"/>
        </w:rPr>
        <w:t>V</w:t>
      </w:r>
      <w:r w:rsidR="00365D36" w:rsidRPr="003B3642">
        <w:rPr>
          <w:b/>
          <w:sz w:val="19"/>
          <w:szCs w:val="19"/>
          <w:lang w:val="da-DK"/>
        </w:rPr>
        <w:t>ejledning til de enkelte punkter:</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 xml:space="preserve">1. Den danske virksomhed, der </w:t>
      </w:r>
      <w:proofErr w:type="spellStart"/>
      <w:r w:rsidRPr="003B3642">
        <w:rPr>
          <w:rFonts w:cs="Calibri"/>
          <w:sz w:val="19"/>
          <w:szCs w:val="19"/>
          <w:lang w:val="da-DK"/>
        </w:rPr>
        <w:t>indlejer</w:t>
      </w:r>
      <w:proofErr w:type="spellEnd"/>
      <w:r w:rsidRPr="003B3642">
        <w:rPr>
          <w:rFonts w:cs="Calibri"/>
          <w:sz w:val="19"/>
          <w:szCs w:val="19"/>
          <w:lang w:val="da-DK"/>
        </w:rPr>
        <w:t xml:space="preserve"> arbejdskraft fra udlandet.</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2. Den udenlandske virksomhed, der har lejet sine lønmodtagere ud til en dansk</w:t>
      </w:r>
      <w:r w:rsidRPr="003B3642">
        <w:rPr>
          <w:rFonts w:cs="Calibri"/>
          <w:sz w:val="19"/>
          <w:szCs w:val="19"/>
          <w:lang w:val="da-DK"/>
        </w:rPr>
        <w:br/>
        <w:t xml:space="preserve">    virksomhed</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 xml:space="preserve">3. Den måned, arbejdet er udført, oplyses. </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 xml:space="preserve">4. Den dato skatten er indeholdt. Hvervgiver indeholder skat og AM-bidrag når  </w:t>
      </w:r>
      <w:r w:rsidRPr="003B3642">
        <w:rPr>
          <w:rFonts w:cs="Calibri"/>
          <w:sz w:val="19"/>
          <w:szCs w:val="19"/>
          <w:lang w:val="da-DK"/>
        </w:rPr>
        <w:br/>
        <w:t xml:space="preserve">    arbejdsudlejers faktura bliver betalt.</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5. Skatten beregnes af hele bruttoindkomsten for personligt arbejde.</w:t>
      </w:r>
    </w:p>
    <w:p w:rsidR="00227276" w:rsidRPr="003B3642" w:rsidRDefault="00227276" w:rsidP="003B3642">
      <w:pPr>
        <w:spacing w:after="0" w:line="240" w:lineRule="auto"/>
        <w:rPr>
          <w:rFonts w:cs="Calibri"/>
          <w:sz w:val="19"/>
          <w:szCs w:val="19"/>
        </w:rPr>
      </w:pPr>
      <w:r w:rsidRPr="003B3642">
        <w:rPr>
          <w:rFonts w:cs="Calibri"/>
          <w:sz w:val="19"/>
          <w:szCs w:val="19"/>
        </w:rPr>
        <w:t xml:space="preserve">Den </w:t>
      </w:r>
      <w:proofErr w:type="spellStart"/>
      <w:r w:rsidRPr="003B3642">
        <w:rPr>
          <w:rFonts w:cs="Calibri"/>
          <w:sz w:val="19"/>
          <w:szCs w:val="19"/>
        </w:rPr>
        <w:t>samlede</w:t>
      </w:r>
      <w:proofErr w:type="spellEnd"/>
      <w:r w:rsidRPr="003B3642">
        <w:rPr>
          <w:rFonts w:cs="Calibri"/>
          <w:sz w:val="19"/>
          <w:szCs w:val="19"/>
        </w:rPr>
        <w:t xml:space="preserve"> </w:t>
      </w:r>
      <w:proofErr w:type="spellStart"/>
      <w:r w:rsidRPr="003B3642">
        <w:rPr>
          <w:rFonts w:cs="Calibri"/>
          <w:sz w:val="19"/>
          <w:szCs w:val="19"/>
        </w:rPr>
        <w:t>bruttoindkomst</w:t>
      </w:r>
      <w:proofErr w:type="spellEnd"/>
      <w:r w:rsidRPr="003B3642">
        <w:rPr>
          <w:rFonts w:cs="Calibri"/>
          <w:sz w:val="19"/>
          <w:szCs w:val="19"/>
        </w:rPr>
        <w:t xml:space="preserve"> </w:t>
      </w:r>
      <w:proofErr w:type="spellStart"/>
      <w:r w:rsidRPr="003B3642">
        <w:rPr>
          <w:rFonts w:cs="Calibri"/>
          <w:sz w:val="19"/>
          <w:szCs w:val="19"/>
        </w:rPr>
        <w:t>udgør</w:t>
      </w:r>
      <w:proofErr w:type="spellEnd"/>
    </w:p>
    <w:p w:rsidR="00227276" w:rsidRPr="003B3642" w:rsidRDefault="00227276" w:rsidP="003B3642">
      <w:pPr>
        <w:pStyle w:val="Listeafsnit"/>
        <w:numPr>
          <w:ilvl w:val="0"/>
          <w:numId w:val="1"/>
        </w:numPr>
        <w:spacing w:after="0" w:line="240" w:lineRule="auto"/>
        <w:ind w:left="714" w:hanging="357"/>
        <w:rPr>
          <w:rFonts w:cs="Calibri"/>
          <w:sz w:val="19"/>
          <w:szCs w:val="19"/>
          <w:lang w:val="da-DK"/>
        </w:rPr>
      </w:pPr>
      <w:proofErr w:type="gramStart"/>
      <w:r w:rsidRPr="003B3642">
        <w:rPr>
          <w:rFonts w:cs="Calibri"/>
          <w:sz w:val="19"/>
          <w:szCs w:val="19"/>
          <w:lang w:val="da-DK"/>
        </w:rPr>
        <w:t>løn</w:t>
      </w:r>
      <w:proofErr w:type="gramEnd"/>
      <w:r w:rsidRPr="003B3642">
        <w:rPr>
          <w:rFonts w:cs="Calibri"/>
          <w:sz w:val="19"/>
          <w:szCs w:val="19"/>
          <w:lang w:val="da-DK"/>
        </w:rPr>
        <w:t>, bonus, provision, tillæg mv., herunder</w:t>
      </w:r>
    </w:p>
    <w:p w:rsidR="00227276" w:rsidRPr="003B3642" w:rsidRDefault="00227276" w:rsidP="003B3642">
      <w:pPr>
        <w:pStyle w:val="Listeafsnit"/>
        <w:numPr>
          <w:ilvl w:val="1"/>
          <w:numId w:val="1"/>
        </w:numPr>
        <w:spacing w:after="0" w:line="240" w:lineRule="auto"/>
        <w:ind w:left="1208" w:hanging="357"/>
        <w:rPr>
          <w:rFonts w:cs="Calibri"/>
          <w:sz w:val="19"/>
          <w:szCs w:val="19"/>
          <w:lang w:val="da-DK"/>
        </w:rPr>
      </w:pPr>
      <w:proofErr w:type="gramStart"/>
      <w:r w:rsidRPr="003B3642">
        <w:rPr>
          <w:rFonts w:cs="Calibri"/>
          <w:sz w:val="19"/>
          <w:szCs w:val="19"/>
          <w:lang w:val="da-DK"/>
        </w:rPr>
        <w:t>løn</w:t>
      </w:r>
      <w:proofErr w:type="gramEnd"/>
      <w:r w:rsidRPr="003B3642">
        <w:rPr>
          <w:rFonts w:cs="Calibri"/>
          <w:sz w:val="19"/>
          <w:szCs w:val="19"/>
          <w:lang w:val="da-DK"/>
        </w:rPr>
        <w:t xml:space="preserve"> mv. under afspadsering optjent ved arbejde i Danmark</w:t>
      </w:r>
    </w:p>
    <w:p w:rsidR="00227276" w:rsidRPr="003B3642" w:rsidRDefault="00227276" w:rsidP="003B3642">
      <w:pPr>
        <w:pStyle w:val="Listeafsnit"/>
        <w:numPr>
          <w:ilvl w:val="1"/>
          <w:numId w:val="1"/>
        </w:numPr>
        <w:spacing w:after="0" w:line="240" w:lineRule="auto"/>
        <w:ind w:left="1208" w:hanging="357"/>
        <w:rPr>
          <w:rFonts w:cs="Calibri"/>
          <w:sz w:val="19"/>
          <w:szCs w:val="19"/>
          <w:lang w:val="da-DK"/>
        </w:rPr>
      </w:pPr>
      <w:proofErr w:type="gramStart"/>
      <w:r w:rsidRPr="003B3642">
        <w:rPr>
          <w:rFonts w:cs="Calibri"/>
          <w:sz w:val="19"/>
          <w:szCs w:val="19"/>
          <w:lang w:val="da-DK"/>
        </w:rPr>
        <w:t>ferieløn</w:t>
      </w:r>
      <w:proofErr w:type="gramEnd"/>
      <w:r w:rsidRPr="003B3642">
        <w:rPr>
          <w:rFonts w:cs="Calibri"/>
          <w:sz w:val="19"/>
          <w:szCs w:val="19"/>
          <w:lang w:val="da-DK"/>
        </w:rPr>
        <w:t xml:space="preserve"> eller feriegodtgørelse optjent ved arbejde i Danmark</w:t>
      </w:r>
    </w:p>
    <w:p w:rsidR="00227276" w:rsidRPr="003B3642" w:rsidRDefault="00227276" w:rsidP="00227276">
      <w:pPr>
        <w:pStyle w:val="Listeafsnit"/>
        <w:numPr>
          <w:ilvl w:val="0"/>
          <w:numId w:val="1"/>
        </w:numPr>
        <w:spacing w:after="0" w:line="240" w:lineRule="auto"/>
        <w:rPr>
          <w:rFonts w:cs="Calibri"/>
          <w:sz w:val="19"/>
          <w:szCs w:val="19"/>
        </w:rPr>
      </w:pPr>
      <w:proofErr w:type="spellStart"/>
      <w:r w:rsidRPr="003B3642">
        <w:rPr>
          <w:rFonts w:cs="Calibri"/>
          <w:sz w:val="19"/>
          <w:szCs w:val="19"/>
        </w:rPr>
        <w:t>rejse</w:t>
      </w:r>
      <w:proofErr w:type="spellEnd"/>
      <w:r w:rsidRPr="003B3642">
        <w:rPr>
          <w:rFonts w:cs="Calibri"/>
          <w:sz w:val="19"/>
          <w:szCs w:val="19"/>
        </w:rPr>
        <w:t xml:space="preserve">- </w:t>
      </w:r>
      <w:proofErr w:type="spellStart"/>
      <w:r w:rsidRPr="003B3642">
        <w:rPr>
          <w:rFonts w:cs="Calibri"/>
          <w:sz w:val="19"/>
          <w:szCs w:val="19"/>
        </w:rPr>
        <w:t>og</w:t>
      </w:r>
      <w:proofErr w:type="spellEnd"/>
      <w:r w:rsidRPr="003B3642">
        <w:rPr>
          <w:rFonts w:cs="Calibri"/>
          <w:sz w:val="19"/>
          <w:szCs w:val="19"/>
        </w:rPr>
        <w:t xml:space="preserve"> </w:t>
      </w:r>
      <w:proofErr w:type="spellStart"/>
      <w:r w:rsidRPr="003B3642">
        <w:rPr>
          <w:rFonts w:cs="Calibri"/>
          <w:sz w:val="19"/>
          <w:szCs w:val="19"/>
        </w:rPr>
        <w:t>befordringsgodtgørelser</w:t>
      </w:r>
      <w:proofErr w:type="spellEnd"/>
    </w:p>
    <w:p w:rsidR="00227276" w:rsidRPr="003B3642" w:rsidRDefault="00227276" w:rsidP="00227276">
      <w:pPr>
        <w:pStyle w:val="Listeafsnit"/>
        <w:numPr>
          <w:ilvl w:val="0"/>
          <w:numId w:val="1"/>
        </w:numPr>
        <w:spacing w:after="0" w:line="240" w:lineRule="auto"/>
        <w:rPr>
          <w:rFonts w:cs="Calibri"/>
          <w:sz w:val="19"/>
          <w:szCs w:val="19"/>
          <w:lang w:val="da-DK"/>
        </w:rPr>
      </w:pPr>
      <w:proofErr w:type="gramStart"/>
      <w:r w:rsidRPr="003B3642">
        <w:rPr>
          <w:rFonts w:cs="Calibri"/>
          <w:sz w:val="19"/>
          <w:szCs w:val="19"/>
          <w:lang w:val="da-DK"/>
        </w:rPr>
        <w:t>værdi</w:t>
      </w:r>
      <w:proofErr w:type="gramEnd"/>
      <w:r w:rsidRPr="003B3642">
        <w:rPr>
          <w:rFonts w:cs="Calibri"/>
          <w:sz w:val="19"/>
          <w:szCs w:val="19"/>
          <w:lang w:val="da-DK"/>
        </w:rPr>
        <w:t xml:space="preserve"> af fri kost og logi. Kost og logi skal dog ikke medregnes hvis </w:t>
      </w:r>
      <w:proofErr w:type="gramStart"/>
      <w:r w:rsidRPr="003B3642">
        <w:rPr>
          <w:rFonts w:cs="Calibri"/>
          <w:sz w:val="19"/>
          <w:szCs w:val="19"/>
          <w:lang w:val="da-DK"/>
        </w:rPr>
        <w:t>medarbejderen  er</w:t>
      </w:r>
      <w:proofErr w:type="gramEnd"/>
      <w:r w:rsidRPr="003B3642">
        <w:rPr>
          <w:rFonts w:cs="Calibri"/>
          <w:sz w:val="19"/>
          <w:szCs w:val="19"/>
          <w:lang w:val="da-DK"/>
        </w:rPr>
        <w:t xml:space="preserve"> på rejse for arbejdsgiveren, og arbejdsgiveren afholder de faktiske udgifter til kost og logi direkte eller efter regning</w:t>
      </w:r>
    </w:p>
    <w:p w:rsidR="00227276" w:rsidRPr="003B3642" w:rsidRDefault="00227276" w:rsidP="00227276">
      <w:pPr>
        <w:pStyle w:val="Listeafsnit"/>
        <w:numPr>
          <w:ilvl w:val="0"/>
          <w:numId w:val="1"/>
        </w:numPr>
        <w:spacing w:after="100" w:afterAutospacing="1" w:line="240" w:lineRule="auto"/>
        <w:rPr>
          <w:rFonts w:cs="Calibri"/>
          <w:sz w:val="19"/>
          <w:szCs w:val="19"/>
          <w:lang w:val="da-DK"/>
        </w:rPr>
      </w:pPr>
      <w:proofErr w:type="gramStart"/>
      <w:r w:rsidRPr="003B3642">
        <w:rPr>
          <w:rFonts w:cs="Calibri"/>
          <w:sz w:val="19"/>
          <w:szCs w:val="19"/>
          <w:lang w:val="da-DK"/>
        </w:rPr>
        <w:t>andre</w:t>
      </w:r>
      <w:proofErr w:type="gramEnd"/>
      <w:r w:rsidRPr="003B3642">
        <w:rPr>
          <w:rFonts w:cs="Calibri"/>
          <w:sz w:val="19"/>
          <w:szCs w:val="19"/>
          <w:lang w:val="da-DK"/>
        </w:rPr>
        <w:t xml:space="preserve"> former for skattepligtige personalegoder.</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Hvis hvervgiveren ikke kan få dokumentation fra arbejdsudlejeren, så beregningsgrundlaget kan opgøres, skal indeholdelse ske på baggrund af hele fakturabeløbet fra arbejdsudlejeren.</w:t>
      </w:r>
      <w:r w:rsidR="00B04D61" w:rsidRPr="003B3642">
        <w:rPr>
          <w:rFonts w:cs="Calibri"/>
          <w:sz w:val="19"/>
          <w:szCs w:val="19"/>
          <w:lang w:val="da-DK"/>
        </w:rPr>
        <w:t xml:space="preserve"> </w:t>
      </w:r>
      <w:r w:rsidR="00B04D61" w:rsidRPr="00D90C97">
        <w:rPr>
          <w:rFonts w:cs="Calibri"/>
          <w:b/>
          <w:sz w:val="19"/>
          <w:szCs w:val="19"/>
          <w:lang w:val="da-DK"/>
        </w:rPr>
        <w:t>Bemærk:</w:t>
      </w:r>
      <w:r w:rsidR="00B04D61" w:rsidRPr="003B3642">
        <w:rPr>
          <w:rFonts w:cs="Calibri"/>
          <w:sz w:val="19"/>
          <w:szCs w:val="19"/>
          <w:lang w:val="da-DK"/>
        </w:rPr>
        <w:t xml:space="preserve"> Beløbet skal angives i hele kroner. </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6. AM-bidraget på 8% beregnes på grundlag af løn mv. nævnt under pkt. 5.</w:t>
      </w:r>
    </w:p>
    <w:p w:rsidR="00227276" w:rsidRPr="003B3642" w:rsidRDefault="00227276" w:rsidP="00227276">
      <w:pPr>
        <w:spacing w:after="100" w:afterAutospacing="1" w:line="240" w:lineRule="auto"/>
        <w:rPr>
          <w:rFonts w:cs="Calibri"/>
          <w:sz w:val="19"/>
          <w:szCs w:val="19"/>
          <w:lang w:val="da-DK"/>
        </w:rPr>
      </w:pPr>
      <w:r w:rsidRPr="003B3642">
        <w:rPr>
          <w:rFonts w:cs="Calibri"/>
          <w:sz w:val="19"/>
          <w:szCs w:val="19"/>
          <w:lang w:val="da-DK"/>
        </w:rPr>
        <w:t xml:space="preserve">7. Arbejdsudlejeskatten på 30 % beregnes af beregningsgrundlaget reduceret med </w:t>
      </w:r>
      <w:r w:rsidRPr="003B3642">
        <w:rPr>
          <w:rFonts w:cs="Calibri"/>
          <w:sz w:val="19"/>
          <w:szCs w:val="19"/>
          <w:lang w:val="da-DK"/>
        </w:rPr>
        <w:br/>
        <w:t xml:space="preserve">    AM-bidraget.</w:t>
      </w:r>
    </w:p>
    <w:p w:rsidR="00C63949" w:rsidRPr="000826C0" w:rsidRDefault="00C63949" w:rsidP="00227276">
      <w:pPr>
        <w:spacing w:after="100" w:afterAutospacing="1" w:line="240" w:lineRule="auto"/>
        <w:rPr>
          <w:rFonts w:cs="Calibri"/>
          <w:sz w:val="20"/>
          <w:szCs w:val="20"/>
          <w:lang w:val="da-DK"/>
        </w:rPr>
      </w:pPr>
    </w:p>
    <w:sectPr w:rsidR="00C63949" w:rsidRPr="000826C0" w:rsidSect="005C7F94">
      <w:headerReference w:type="default" r:id="rId7"/>
      <w:pgSz w:w="16838" w:h="11906" w:orient="landscape"/>
      <w:pgMar w:top="567" w:right="851" w:bottom="567" w:left="567" w:header="709" w:footer="28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A6" w:rsidRDefault="008758A6" w:rsidP="00C03C7D">
      <w:pPr>
        <w:spacing w:after="0" w:line="240" w:lineRule="auto"/>
      </w:pPr>
      <w:r>
        <w:separator/>
      </w:r>
    </w:p>
  </w:endnote>
  <w:endnote w:type="continuationSeparator" w:id="0">
    <w:p w:rsidR="008758A6" w:rsidRDefault="008758A6" w:rsidP="00C0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A6" w:rsidRDefault="008758A6" w:rsidP="00C03C7D">
      <w:pPr>
        <w:spacing w:after="0" w:line="240" w:lineRule="auto"/>
      </w:pPr>
      <w:r>
        <w:separator/>
      </w:r>
    </w:p>
  </w:footnote>
  <w:footnote w:type="continuationSeparator" w:id="0">
    <w:p w:rsidR="008758A6" w:rsidRDefault="008758A6" w:rsidP="00C03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F6" w:rsidRDefault="005C7F94" w:rsidP="005C7F94">
    <w:pPr>
      <w:pStyle w:val="Sidehoved"/>
      <w:tabs>
        <w:tab w:val="clear" w:pos="4819"/>
        <w:tab w:val="clear" w:pos="9638"/>
        <w:tab w:val="left" w:pos="8080"/>
        <w:tab w:val="left" w:pos="8136"/>
      </w:tabs>
      <w:rPr>
        <w:b/>
      </w:rPr>
    </w:pPr>
    <w:r>
      <w:rPr>
        <w:b/>
      </w:rPr>
      <w:t xml:space="preserve">Anleitung zu Formular 01.010: </w:t>
    </w:r>
    <w:r w:rsidR="00C63949">
      <w:rPr>
        <w:b/>
      </w:rPr>
      <w:t>Leiharbeit – Monatliche Meldung von</w:t>
    </w:r>
    <w:r>
      <w:rPr>
        <w:b/>
      </w:rPr>
      <w:tab/>
    </w:r>
    <w:proofErr w:type="spellStart"/>
    <w:r w:rsidR="00130BF6">
      <w:rPr>
        <w:b/>
      </w:rPr>
      <w:t>Vejledning</w:t>
    </w:r>
    <w:proofErr w:type="spellEnd"/>
    <w:r w:rsidR="00130BF6">
      <w:rPr>
        <w:b/>
      </w:rPr>
      <w:t xml:space="preserve"> </w:t>
    </w:r>
    <w:proofErr w:type="spellStart"/>
    <w:r w:rsidR="00130BF6">
      <w:rPr>
        <w:b/>
      </w:rPr>
      <w:t>til</w:t>
    </w:r>
    <w:proofErr w:type="spellEnd"/>
    <w:r w:rsidR="00130BF6">
      <w:rPr>
        <w:b/>
      </w:rPr>
      <w:t xml:space="preserve"> </w:t>
    </w:r>
    <w:proofErr w:type="spellStart"/>
    <w:r w:rsidR="00130BF6">
      <w:rPr>
        <w:b/>
      </w:rPr>
      <w:t>blanket</w:t>
    </w:r>
    <w:proofErr w:type="spellEnd"/>
    <w:r w:rsidR="00130BF6">
      <w:rPr>
        <w:b/>
      </w:rPr>
      <w:t xml:space="preserve"> 01.010: </w:t>
    </w:r>
    <w:proofErr w:type="spellStart"/>
    <w:r w:rsidR="00130BF6">
      <w:rPr>
        <w:b/>
      </w:rPr>
      <w:t>Arbejdsudleje</w:t>
    </w:r>
    <w:proofErr w:type="spellEnd"/>
  </w:p>
  <w:p w:rsidR="00C63949" w:rsidRPr="00C03C7D" w:rsidRDefault="00C63949" w:rsidP="005C7F94">
    <w:pPr>
      <w:pStyle w:val="Sidehoved"/>
      <w:tabs>
        <w:tab w:val="clear" w:pos="4819"/>
        <w:tab w:val="clear" w:pos="9638"/>
        <w:tab w:val="left" w:pos="8080"/>
        <w:tab w:val="left" w:pos="8136"/>
      </w:tabs>
      <w:spacing w:line="360" w:lineRule="auto"/>
      <w:rPr>
        <w:b/>
      </w:rPr>
    </w:pPr>
    <w:r>
      <w:rPr>
        <w:b/>
      </w:rPr>
      <w:t>Leiharbeitnehmer</w:t>
    </w:r>
    <w:r w:rsidR="005C7F94">
      <w:rPr>
        <w:b/>
      </w:rPr>
      <w:t>n unter Angabe von deren Steuer</w:t>
    </w:r>
    <w:r>
      <w:rPr>
        <w:b/>
      </w:rPr>
      <w:t xml:space="preserve">                                                                          </w:t>
    </w:r>
    <w:r w:rsidR="00130BF6">
      <w:rPr>
        <w:b/>
      </w:rPr>
      <w:t xml:space="preserve"> </w:t>
    </w:r>
  </w:p>
  <w:p w:rsidR="00C63949" w:rsidRDefault="00C63949" w:rsidP="005C7F94">
    <w:pPr>
      <w:pStyle w:val="Sidehoved"/>
      <w:tabs>
        <w:tab w:val="clear" w:pos="4819"/>
        <w:tab w:val="clear" w:pos="9638"/>
        <w:tab w:val="left" w:pos="8080"/>
      </w:tabs>
      <w:spacing w:line="360" w:lineRule="auto"/>
    </w:pPr>
    <w:r>
      <w:t>_______________________________________________________________</w:t>
    </w:r>
    <w:r w:rsidR="005C7F94">
      <w:t xml:space="preserve">__      </w:t>
    </w:r>
    <w:r>
      <w:t xml:space="preserve">            </w:t>
    </w:r>
    <w:r w:rsidR="003B3642">
      <w:t xml:space="preserve"> </w:t>
    </w:r>
    <w:r>
      <w:t>______________________________________________________________</w:t>
    </w:r>
    <w:r w:rsidR="005C7F94">
      <w:t>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D427D"/>
    <w:multiLevelType w:val="hybridMultilevel"/>
    <w:tmpl w:val="A4A016D2"/>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15:restartNumberingAfterBreak="0">
    <w:nsid w:val="48035DD7"/>
    <w:multiLevelType w:val="hybridMultilevel"/>
    <w:tmpl w:val="08A85A6C"/>
    <w:lvl w:ilvl="0" w:tplc="BC86D39E">
      <w:numFmt w:val="bullet"/>
      <w:lvlText w:val="–"/>
      <w:lvlJc w:val="left"/>
      <w:pPr>
        <w:ind w:left="720" w:hanging="360"/>
      </w:pPr>
      <w:rPr>
        <w:rFonts w:ascii="Arial Narrow" w:eastAsia="Times New Roman" w:hAnsi="Arial Narrow"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F1061E"/>
    <w:multiLevelType w:val="hybridMultilevel"/>
    <w:tmpl w:val="1040D95A"/>
    <w:lvl w:ilvl="0" w:tplc="3690C402">
      <w:start w:val="7"/>
      <w:numFmt w:val="bullet"/>
      <w:lvlText w:val="-"/>
      <w:lvlJc w:val="left"/>
      <w:pPr>
        <w:ind w:left="720" w:hanging="360"/>
      </w:pPr>
      <w:rPr>
        <w:rFonts w:ascii="Calibri" w:eastAsia="Times New Roman" w:hAnsi="Calibri"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B0"/>
    <w:rsid w:val="00016308"/>
    <w:rsid w:val="000376E5"/>
    <w:rsid w:val="00044909"/>
    <w:rsid w:val="00072866"/>
    <w:rsid w:val="000826C0"/>
    <w:rsid w:val="000D2BDE"/>
    <w:rsid w:val="00105CB8"/>
    <w:rsid w:val="00130BF6"/>
    <w:rsid w:val="00135A4E"/>
    <w:rsid w:val="0015762B"/>
    <w:rsid w:val="001A1FE2"/>
    <w:rsid w:val="00227276"/>
    <w:rsid w:val="00251FF9"/>
    <w:rsid w:val="002924CE"/>
    <w:rsid w:val="002C7DE9"/>
    <w:rsid w:val="0034243D"/>
    <w:rsid w:val="0035771C"/>
    <w:rsid w:val="00365D36"/>
    <w:rsid w:val="00391D35"/>
    <w:rsid w:val="00395B90"/>
    <w:rsid w:val="003A6625"/>
    <w:rsid w:val="003B3642"/>
    <w:rsid w:val="003D5911"/>
    <w:rsid w:val="0040051E"/>
    <w:rsid w:val="00425758"/>
    <w:rsid w:val="00474B17"/>
    <w:rsid w:val="004B1887"/>
    <w:rsid w:val="005131DB"/>
    <w:rsid w:val="0055181E"/>
    <w:rsid w:val="0056046A"/>
    <w:rsid w:val="005629D1"/>
    <w:rsid w:val="0056335E"/>
    <w:rsid w:val="00565CA1"/>
    <w:rsid w:val="005906CF"/>
    <w:rsid w:val="005C7F94"/>
    <w:rsid w:val="00623E05"/>
    <w:rsid w:val="006541F6"/>
    <w:rsid w:val="006C6CC7"/>
    <w:rsid w:val="00741B77"/>
    <w:rsid w:val="00763E27"/>
    <w:rsid w:val="00786C19"/>
    <w:rsid w:val="00794B9D"/>
    <w:rsid w:val="007C7F29"/>
    <w:rsid w:val="008103B0"/>
    <w:rsid w:val="008205A6"/>
    <w:rsid w:val="0082635C"/>
    <w:rsid w:val="00864CE2"/>
    <w:rsid w:val="00875407"/>
    <w:rsid w:val="008758A6"/>
    <w:rsid w:val="008870CC"/>
    <w:rsid w:val="008E0374"/>
    <w:rsid w:val="00903F3D"/>
    <w:rsid w:val="00942C36"/>
    <w:rsid w:val="00950943"/>
    <w:rsid w:val="00977C10"/>
    <w:rsid w:val="009B0267"/>
    <w:rsid w:val="009C240A"/>
    <w:rsid w:val="009E069D"/>
    <w:rsid w:val="00A12BB9"/>
    <w:rsid w:val="00A22917"/>
    <w:rsid w:val="00A4640F"/>
    <w:rsid w:val="00A56126"/>
    <w:rsid w:val="00AB3367"/>
    <w:rsid w:val="00AD2646"/>
    <w:rsid w:val="00AD5657"/>
    <w:rsid w:val="00AD6E04"/>
    <w:rsid w:val="00AF572A"/>
    <w:rsid w:val="00B04D61"/>
    <w:rsid w:val="00BA10BB"/>
    <w:rsid w:val="00BE72B0"/>
    <w:rsid w:val="00BF26DC"/>
    <w:rsid w:val="00C03C7D"/>
    <w:rsid w:val="00C072D0"/>
    <w:rsid w:val="00C63949"/>
    <w:rsid w:val="00C73680"/>
    <w:rsid w:val="00C916CE"/>
    <w:rsid w:val="00CC2E50"/>
    <w:rsid w:val="00CF20B2"/>
    <w:rsid w:val="00CF54A5"/>
    <w:rsid w:val="00D0046D"/>
    <w:rsid w:val="00D01AA4"/>
    <w:rsid w:val="00D60BCF"/>
    <w:rsid w:val="00D90C97"/>
    <w:rsid w:val="00DE1910"/>
    <w:rsid w:val="00DF010C"/>
    <w:rsid w:val="00DF1567"/>
    <w:rsid w:val="00E25CA5"/>
    <w:rsid w:val="00E4765B"/>
    <w:rsid w:val="00E51032"/>
    <w:rsid w:val="00E52C1C"/>
    <w:rsid w:val="00E616FD"/>
    <w:rsid w:val="00EC535F"/>
    <w:rsid w:val="00EF039E"/>
    <w:rsid w:val="00F34C99"/>
    <w:rsid w:val="00F57E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AE18D1B-5D65-4FA0-9FB2-450B9E6B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14"/>
    <w:pPr>
      <w:spacing w:after="200" w:line="276" w:lineRule="auto"/>
    </w:pPr>
    <w:rPr>
      <w:sz w:val="22"/>
      <w:szCs w:val="22"/>
      <w:lang w:val="de-DE"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rsid w:val="00C03C7D"/>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locked/>
    <w:rsid w:val="00C03C7D"/>
    <w:rPr>
      <w:rFonts w:ascii="Tahoma" w:hAnsi="Tahoma" w:cs="Tahoma"/>
      <w:sz w:val="16"/>
      <w:szCs w:val="16"/>
    </w:rPr>
  </w:style>
  <w:style w:type="paragraph" w:styleId="Sidehoved">
    <w:name w:val="header"/>
    <w:basedOn w:val="Normal"/>
    <w:link w:val="SidehovedTegn"/>
    <w:uiPriority w:val="99"/>
    <w:rsid w:val="00C03C7D"/>
    <w:pPr>
      <w:tabs>
        <w:tab w:val="center" w:pos="4819"/>
        <w:tab w:val="right" w:pos="9638"/>
      </w:tabs>
      <w:spacing w:after="0" w:line="240" w:lineRule="auto"/>
    </w:pPr>
  </w:style>
  <w:style w:type="character" w:customStyle="1" w:styleId="SidehovedTegn">
    <w:name w:val="Sidehoved Tegn"/>
    <w:link w:val="Sidehoved"/>
    <w:uiPriority w:val="99"/>
    <w:locked/>
    <w:rsid w:val="00C03C7D"/>
    <w:rPr>
      <w:rFonts w:cs="Times New Roman"/>
    </w:rPr>
  </w:style>
  <w:style w:type="paragraph" w:styleId="Sidefod">
    <w:name w:val="footer"/>
    <w:basedOn w:val="Normal"/>
    <w:link w:val="SidefodTegn"/>
    <w:uiPriority w:val="99"/>
    <w:rsid w:val="00C03C7D"/>
    <w:pPr>
      <w:tabs>
        <w:tab w:val="center" w:pos="4819"/>
        <w:tab w:val="right" w:pos="9638"/>
      </w:tabs>
      <w:spacing w:after="0" w:line="240" w:lineRule="auto"/>
    </w:pPr>
  </w:style>
  <w:style w:type="character" w:customStyle="1" w:styleId="SidefodTegn">
    <w:name w:val="Sidefod Tegn"/>
    <w:link w:val="Sidefod"/>
    <w:uiPriority w:val="99"/>
    <w:locked/>
    <w:rsid w:val="00C03C7D"/>
    <w:rPr>
      <w:rFonts w:cs="Times New Roman"/>
    </w:rPr>
  </w:style>
  <w:style w:type="character" w:styleId="Hyperlink">
    <w:name w:val="Hyperlink"/>
    <w:uiPriority w:val="99"/>
    <w:rsid w:val="00942C36"/>
    <w:rPr>
      <w:rFonts w:cs="Times New Roman"/>
      <w:color w:val="0000FF"/>
      <w:u w:val="single"/>
    </w:rPr>
  </w:style>
  <w:style w:type="paragraph" w:styleId="Listeafsnit">
    <w:name w:val="List Paragraph"/>
    <w:basedOn w:val="Normal"/>
    <w:uiPriority w:val="99"/>
    <w:qFormat/>
    <w:rsid w:val="0047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002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978</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Nissen Kücken Grønvold</dc:creator>
  <cp:keywords/>
  <dc:description/>
  <cp:lastModifiedBy>Marianne Beyer</cp:lastModifiedBy>
  <cp:revision>10</cp:revision>
  <cp:lastPrinted>2017-12-12T09:03:00Z</cp:lastPrinted>
  <dcterms:created xsi:type="dcterms:W3CDTF">2018-05-15T13:34:00Z</dcterms:created>
  <dcterms:modified xsi:type="dcterms:W3CDTF">2018-06-26T07:49:00Z</dcterms:modified>
</cp:coreProperties>
</file>